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09" w:rsidRPr="004D2509" w:rsidRDefault="004D2509" w:rsidP="004D2509">
      <w:pPr>
        <w:shd w:val="clear" w:color="auto" w:fill="FFEDED"/>
        <w:spacing w:after="0" w:line="288" w:lineRule="auto"/>
        <w:ind w:left="435"/>
        <w:outlineLvl w:val="1"/>
        <w:rPr>
          <w:rFonts w:ascii="Arial" w:eastAsia="Times New Roman" w:hAnsi="Arial" w:cs="Arial"/>
          <w:b/>
          <w:bCs/>
          <w:color w:val="000000"/>
          <w:kern w:val="36"/>
          <w:sz w:val="39"/>
          <w:szCs w:val="39"/>
          <w:lang w:eastAsia="es-ES"/>
        </w:rPr>
      </w:pPr>
      <w:r w:rsidRPr="004D2509">
        <w:rPr>
          <w:rFonts w:ascii="Arial" w:eastAsia="Times New Roman" w:hAnsi="Arial" w:cs="Arial"/>
          <w:b/>
          <w:bCs/>
          <w:color w:val="000000"/>
          <w:kern w:val="36"/>
          <w:sz w:val="39"/>
          <w:szCs w:val="39"/>
          <w:lang w:eastAsia="es-ES"/>
        </w:rPr>
        <w:t>Bases</w:t>
      </w:r>
    </w:p>
    <w:p w:rsidR="00083DFD" w:rsidRPr="0025659E" w:rsidRDefault="004D2509" w:rsidP="004D2509">
      <w:pPr>
        <w:shd w:val="clear" w:color="auto" w:fill="FFFFFF"/>
        <w:spacing w:before="100" w:beforeAutospacing="1" w:after="225" w:line="360" w:lineRule="auto"/>
        <w:rPr>
          <w:rFonts w:ascii="Arial" w:eastAsia="Times New Roman" w:hAnsi="Arial" w:cs="Arial"/>
          <w:sz w:val="23"/>
          <w:szCs w:val="23"/>
          <w:lang w:eastAsia="es-ES"/>
        </w:rPr>
      </w:pPr>
      <w:r w:rsidRPr="004D2509">
        <w:rPr>
          <w:rFonts w:ascii="Arial" w:eastAsia="Times New Roman" w:hAnsi="Arial" w:cs="Arial"/>
          <w:color w:val="000000"/>
          <w:sz w:val="23"/>
          <w:szCs w:val="23"/>
          <w:lang w:eastAsia="es-ES"/>
        </w:rPr>
        <w:t xml:space="preserve">La organización del “I Open Internacional </w:t>
      </w:r>
      <w:r w:rsidR="00083DFD">
        <w:rPr>
          <w:rFonts w:ascii="Arial" w:eastAsia="Times New Roman" w:hAnsi="Arial" w:cs="Arial"/>
          <w:color w:val="000000"/>
          <w:sz w:val="23"/>
          <w:szCs w:val="23"/>
          <w:lang w:eastAsia="es-ES"/>
        </w:rPr>
        <w:t>Puerto de Motril</w:t>
      </w:r>
      <w:r w:rsidRPr="004D2509">
        <w:rPr>
          <w:rFonts w:ascii="Arial" w:eastAsia="Times New Roman" w:hAnsi="Arial" w:cs="Arial"/>
          <w:color w:val="000000"/>
          <w:sz w:val="23"/>
          <w:szCs w:val="23"/>
          <w:lang w:eastAsia="es-ES"/>
        </w:rPr>
        <w:t xml:space="preserve"> está a cargo del</w:t>
      </w:r>
      <w:r w:rsidR="00083DFD">
        <w:rPr>
          <w:rFonts w:ascii="Arial" w:eastAsia="Times New Roman" w:hAnsi="Arial" w:cs="Arial"/>
          <w:color w:val="000000"/>
          <w:sz w:val="23"/>
          <w:szCs w:val="23"/>
          <w:lang w:eastAsia="es-ES"/>
        </w:rPr>
        <w:t xml:space="preserve"> Club Ajedrez Motril</w:t>
      </w:r>
      <w:r>
        <w:rPr>
          <w:rFonts w:ascii="Arial" w:eastAsia="Times New Roman" w:hAnsi="Arial" w:cs="Arial"/>
          <w:color w:val="000000"/>
          <w:sz w:val="23"/>
          <w:szCs w:val="23"/>
          <w:lang w:eastAsia="es-ES"/>
        </w:rPr>
        <w:t>, siendo el Director Técnico José Luis Lorente López</w:t>
      </w:r>
      <w:r w:rsidRPr="004D2509">
        <w:rPr>
          <w:rFonts w:ascii="Arial" w:eastAsia="Times New Roman" w:hAnsi="Arial" w:cs="Arial"/>
          <w:color w:val="000000"/>
          <w:sz w:val="23"/>
          <w:szCs w:val="23"/>
          <w:lang w:eastAsia="es-ES"/>
        </w:rPr>
        <w:t xml:space="preserve"> y el Árbitro Principal</w:t>
      </w:r>
      <w:r w:rsidR="00083DFD">
        <w:rPr>
          <w:rFonts w:ascii="Arial" w:eastAsia="Times New Roman" w:hAnsi="Arial" w:cs="Arial"/>
          <w:color w:val="000000"/>
          <w:sz w:val="23"/>
          <w:szCs w:val="23"/>
          <w:lang w:eastAsia="es-ES"/>
        </w:rPr>
        <w:t xml:space="preserve"> Germán Maldonado</w:t>
      </w:r>
      <w:r w:rsidR="0025659E">
        <w:rPr>
          <w:rFonts w:ascii="Arial" w:eastAsia="Times New Roman" w:hAnsi="Arial" w:cs="Arial"/>
          <w:color w:val="FF0000"/>
          <w:sz w:val="23"/>
          <w:szCs w:val="23"/>
          <w:lang w:eastAsia="es-ES"/>
        </w:rPr>
        <w:t xml:space="preserve"> </w:t>
      </w:r>
      <w:r w:rsidR="0025659E">
        <w:rPr>
          <w:rFonts w:ascii="Arial" w:eastAsia="Times New Roman" w:hAnsi="Arial" w:cs="Arial"/>
          <w:sz w:val="23"/>
          <w:szCs w:val="23"/>
          <w:lang w:eastAsia="es-ES"/>
        </w:rPr>
        <w:t>Valdivia</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VALIDEZ</w:t>
      </w:r>
      <w:r w:rsidRPr="004D2509">
        <w:rPr>
          <w:rFonts w:ascii="Arial" w:eastAsia="Times New Roman" w:hAnsi="Arial" w:cs="Arial"/>
          <w:color w:val="000000"/>
          <w:sz w:val="23"/>
          <w:szCs w:val="23"/>
          <w:lang w:eastAsia="es-ES"/>
        </w:rPr>
        <w:br/>
        <w:t>Este torneo es válido para la obtención de Elo FIDE, FEDA y FADA.</w:t>
      </w:r>
      <w:r w:rsidRPr="004D2509">
        <w:rPr>
          <w:rFonts w:ascii="Arial" w:eastAsia="Times New Roman" w:hAnsi="Arial" w:cs="Arial"/>
          <w:color w:val="000000"/>
          <w:sz w:val="23"/>
          <w:szCs w:val="23"/>
          <w:lang w:eastAsia="es-ES"/>
        </w:rPr>
        <w:br/>
        <w:t>El jugador deberá estar federado antes del inicio del torneo.</w:t>
      </w:r>
    </w:p>
    <w:p w:rsidR="00EA5F43"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LOCAL DE JUEGO</w:t>
      </w:r>
    </w:p>
    <w:p w:rsidR="004D2509" w:rsidRPr="004D2509" w:rsidRDefault="00083DFD"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 Pabell</w:t>
      </w:r>
      <w:r w:rsidR="006739B8">
        <w:rPr>
          <w:rFonts w:ascii="Arial" w:eastAsia="Times New Roman" w:hAnsi="Arial" w:cs="Arial"/>
          <w:color w:val="000000"/>
          <w:sz w:val="23"/>
          <w:szCs w:val="23"/>
          <w:lang w:eastAsia="es-ES"/>
        </w:rPr>
        <w:t>ó</w:t>
      </w:r>
      <w:r>
        <w:rPr>
          <w:rFonts w:ascii="Arial" w:eastAsia="Times New Roman" w:hAnsi="Arial" w:cs="Arial"/>
          <w:color w:val="000000"/>
          <w:sz w:val="23"/>
          <w:szCs w:val="23"/>
          <w:lang w:eastAsia="es-ES"/>
        </w:rPr>
        <w:t>n de Deportes</w:t>
      </w:r>
      <w:r w:rsidR="000451C8">
        <w:rPr>
          <w:rFonts w:ascii="Arial" w:eastAsia="Times New Roman" w:hAnsi="Arial" w:cs="Arial"/>
          <w:color w:val="000000"/>
          <w:sz w:val="23"/>
          <w:szCs w:val="23"/>
          <w:lang w:eastAsia="es-ES"/>
        </w:rPr>
        <w:t xml:space="preserve"> de Motril</w:t>
      </w:r>
      <w:r>
        <w:rPr>
          <w:rFonts w:ascii="Arial" w:eastAsia="Times New Roman" w:hAnsi="Arial" w:cs="Arial"/>
          <w:color w:val="000000"/>
          <w:sz w:val="23"/>
          <w:szCs w:val="23"/>
          <w:lang w:eastAsia="es-ES"/>
        </w:rPr>
        <w:t xml:space="preserve"> sito en Plaza de la Coronación </w:t>
      </w:r>
      <w:proofErr w:type="gramStart"/>
      <w:r>
        <w:rPr>
          <w:rFonts w:ascii="Arial" w:eastAsia="Times New Roman" w:hAnsi="Arial" w:cs="Arial"/>
          <w:color w:val="000000"/>
          <w:sz w:val="23"/>
          <w:szCs w:val="23"/>
          <w:lang w:eastAsia="es-ES"/>
        </w:rPr>
        <w:t xml:space="preserve">Motril </w:t>
      </w:r>
      <w:r w:rsidR="004D2509" w:rsidRPr="004D2509">
        <w:rPr>
          <w:rFonts w:ascii="Arial" w:eastAsia="Times New Roman" w:hAnsi="Arial" w:cs="Arial"/>
          <w:color w:val="000000"/>
          <w:sz w:val="23"/>
          <w:szCs w:val="23"/>
          <w:lang w:eastAsia="es-ES"/>
        </w:rPr>
        <w:t>,</w:t>
      </w:r>
      <w:proofErr w:type="gramEnd"/>
      <w:r w:rsidR="004D2509" w:rsidRPr="004D2509">
        <w:rPr>
          <w:rFonts w:ascii="Arial" w:eastAsia="Times New Roman" w:hAnsi="Arial" w:cs="Arial"/>
          <w:color w:val="000000"/>
          <w:sz w:val="23"/>
          <w:szCs w:val="23"/>
          <w:lang w:eastAsia="es-ES"/>
        </w:rPr>
        <w:t xml:space="preserve"> Granada</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PARTICIPANTES</w:t>
      </w:r>
      <w:r w:rsidRPr="004D2509">
        <w:rPr>
          <w:rFonts w:ascii="Arial" w:eastAsia="Times New Roman" w:hAnsi="Arial" w:cs="Arial"/>
          <w:color w:val="000000"/>
          <w:sz w:val="23"/>
          <w:szCs w:val="23"/>
          <w:lang w:eastAsia="es-ES"/>
        </w:rPr>
        <w:t>.</w:t>
      </w:r>
      <w:r w:rsidRPr="004D2509">
        <w:rPr>
          <w:rFonts w:ascii="Arial" w:eastAsia="Times New Roman" w:hAnsi="Arial" w:cs="Arial"/>
          <w:color w:val="000000"/>
          <w:sz w:val="23"/>
          <w:szCs w:val="23"/>
          <w:lang w:eastAsia="es-ES"/>
        </w:rPr>
        <w:br/>
        <w:t>Sólo pueden par</w:t>
      </w:r>
      <w:r w:rsidR="00083DFD">
        <w:rPr>
          <w:rFonts w:ascii="Arial" w:eastAsia="Times New Roman" w:hAnsi="Arial" w:cs="Arial"/>
          <w:color w:val="000000"/>
          <w:sz w:val="23"/>
          <w:szCs w:val="23"/>
          <w:lang w:eastAsia="es-ES"/>
        </w:rPr>
        <w:t>ticipar jugadores/as federados</w:t>
      </w:r>
      <w:r w:rsidRPr="004D2509">
        <w:rPr>
          <w:rFonts w:ascii="Arial" w:eastAsia="Times New Roman" w:hAnsi="Arial" w:cs="Arial"/>
          <w:color w:val="000000"/>
          <w:sz w:val="23"/>
          <w:szCs w:val="23"/>
          <w:lang w:eastAsia="es-ES"/>
        </w:rPr>
        <w:t>.</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El límite de participantes es de</w:t>
      </w:r>
      <w:r w:rsidR="000451C8">
        <w:rPr>
          <w:rFonts w:ascii="Arial" w:eastAsia="Times New Roman" w:hAnsi="Arial" w:cs="Arial"/>
          <w:color w:val="000000"/>
          <w:sz w:val="23"/>
          <w:szCs w:val="23"/>
          <w:lang w:eastAsia="es-ES"/>
        </w:rPr>
        <w:t xml:space="preserve"> 90</w:t>
      </w:r>
      <w:r w:rsidRPr="004D2509">
        <w:rPr>
          <w:rFonts w:ascii="Arial" w:eastAsia="Times New Roman" w:hAnsi="Arial" w:cs="Arial"/>
          <w:color w:val="000000"/>
          <w:sz w:val="23"/>
          <w:szCs w:val="23"/>
          <w:lang w:eastAsia="es-ES"/>
        </w:rPr>
        <w:t xml:space="preserve">, por riguroso orden de inscripción, reservándose la organización </w:t>
      </w:r>
      <w:r w:rsidR="00083DFD">
        <w:rPr>
          <w:rFonts w:ascii="Arial" w:eastAsia="Times New Roman" w:hAnsi="Arial" w:cs="Arial"/>
          <w:color w:val="000000"/>
          <w:sz w:val="23"/>
          <w:szCs w:val="23"/>
          <w:lang w:eastAsia="es-ES"/>
        </w:rPr>
        <w:t>el derecho de admisión</w:t>
      </w:r>
      <w:r w:rsidRPr="004D2509">
        <w:rPr>
          <w:rFonts w:ascii="Arial" w:eastAsia="Times New Roman" w:hAnsi="Arial" w:cs="Arial"/>
          <w:color w:val="000000"/>
          <w:sz w:val="23"/>
          <w:szCs w:val="23"/>
          <w:lang w:eastAsia="es-ES"/>
        </w:rPr>
        <w:t>.</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 xml:space="preserve">CUOTA DE </w:t>
      </w:r>
      <w:r w:rsidR="00EA5F43">
        <w:rPr>
          <w:rFonts w:ascii="Arial" w:eastAsia="Times New Roman" w:hAnsi="Arial" w:cs="Arial"/>
          <w:color w:val="000000"/>
          <w:sz w:val="23"/>
          <w:szCs w:val="23"/>
          <w:u w:val="single"/>
          <w:lang w:eastAsia="es-ES"/>
        </w:rPr>
        <w:t>INSCRIPCIÓN</w:t>
      </w:r>
      <w:r w:rsidRPr="004D2509">
        <w:rPr>
          <w:rFonts w:ascii="Arial" w:eastAsia="Times New Roman" w:hAnsi="Arial" w:cs="Arial"/>
          <w:color w:val="000000"/>
          <w:sz w:val="23"/>
          <w:szCs w:val="23"/>
          <w:u w:val="single"/>
          <w:lang w:eastAsia="es-ES"/>
        </w:rPr>
        <w:t>:</w:t>
      </w:r>
    </w:p>
    <w:p w:rsidR="004D2509" w:rsidRPr="004D2509" w:rsidRDefault="00934797" w:rsidP="004D2509">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40</w:t>
      </w:r>
      <w:r w:rsidR="004D2509" w:rsidRPr="004D2509">
        <w:rPr>
          <w:rFonts w:ascii="Arial" w:eastAsia="Times New Roman" w:hAnsi="Arial" w:cs="Arial"/>
          <w:color w:val="000000"/>
          <w:sz w:val="23"/>
          <w:szCs w:val="23"/>
          <w:lang w:eastAsia="es-ES"/>
        </w:rPr>
        <w:t xml:space="preserve"> € General</w:t>
      </w:r>
    </w:p>
    <w:p w:rsidR="004D2509" w:rsidRDefault="00934797" w:rsidP="004D2509">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3</w:t>
      </w:r>
      <w:r w:rsidR="00083DFD" w:rsidRPr="00083DFD">
        <w:rPr>
          <w:rFonts w:ascii="Arial" w:eastAsia="Times New Roman" w:hAnsi="Arial" w:cs="Arial"/>
          <w:color w:val="000000"/>
          <w:sz w:val="23"/>
          <w:szCs w:val="23"/>
          <w:lang w:eastAsia="es-ES"/>
        </w:rPr>
        <w:t>5</w:t>
      </w:r>
      <w:r w:rsidR="004D2509" w:rsidRPr="00083DFD">
        <w:rPr>
          <w:rFonts w:ascii="Arial" w:eastAsia="Times New Roman" w:hAnsi="Arial" w:cs="Arial"/>
          <w:color w:val="000000"/>
          <w:sz w:val="23"/>
          <w:szCs w:val="23"/>
          <w:lang w:eastAsia="es-ES"/>
        </w:rPr>
        <w:t>€  Sub18 y Veteranos</w:t>
      </w:r>
      <w:r w:rsidR="00083DFD">
        <w:rPr>
          <w:rFonts w:ascii="Arial" w:eastAsia="Times New Roman" w:hAnsi="Arial" w:cs="Arial"/>
          <w:color w:val="000000"/>
          <w:sz w:val="23"/>
          <w:szCs w:val="23"/>
          <w:lang w:eastAsia="es-ES"/>
        </w:rPr>
        <w:t>.</w:t>
      </w:r>
    </w:p>
    <w:p w:rsidR="000451C8" w:rsidRDefault="000451C8" w:rsidP="004D2509">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 exentos.</w:t>
      </w:r>
    </w:p>
    <w:p w:rsidR="009D44B0" w:rsidRPr="009D44B0" w:rsidRDefault="009D44B0" w:rsidP="004D2509">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CIDFont+F3" w:hAnsi="CIDFont+F3" w:cs="CIDFont+F3"/>
          <w:sz w:val="24"/>
          <w:szCs w:val="24"/>
        </w:rPr>
        <w:t xml:space="preserve">El jugador ingresará en laCuenta Club Ajedrez Motril: </w:t>
      </w:r>
      <w:r>
        <w:rPr>
          <w:rFonts w:ascii="CIDFont+F2" w:hAnsi="CIDFont+F2" w:cs="CIDFont+F2"/>
          <w:sz w:val="24"/>
          <w:szCs w:val="24"/>
        </w:rPr>
        <w:t>UNICAJA ES60 2103 0903 5700 3001 5160 indicando claramente su nombre año de nacimiento, yfide</w:t>
      </w:r>
    </w:p>
    <w:p w:rsidR="009D44B0" w:rsidRDefault="009D44B0" w:rsidP="004D2509">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CIDFont+F3" w:hAnsi="CIDFont+F3" w:cs="CIDFont+F3"/>
          <w:sz w:val="24"/>
          <w:szCs w:val="24"/>
        </w:rPr>
        <w:t xml:space="preserve">Debiendo mandar correo electrónico con el justificante de  pago a </w:t>
      </w:r>
      <w:hyperlink r:id="rId5" w:history="1">
        <w:r w:rsidRPr="00CA5C6C">
          <w:rPr>
            <w:rStyle w:val="Hipervnculo"/>
            <w:rFonts w:ascii="Arial" w:hAnsi="Arial" w:cs="Arial"/>
            <w:sz w:val="23"/>
            <w:szCs w:val="23"/>
          </w:rPr>
          <w:t>electricidad.</w:t>
        </w:r>
        <w:r w:rsidRPr="00CA5C6C">
          <w:rPr>
            <w:rStyle w:val="Hipervnculo"/>
            <w:rFonts w:ascii="Arial" w:eastAsia="Times New Roman" w:hAnsi="Arial" w:cs="Arial"/>
            <w:sz w:val="23"/>
            <w:szCs w:val="23"/>
            <w:lang w:eastAsia="es-ES"/>
          </w:rPr>
          <w:t>lorente@gmail.com</w:t>
        </w:r>
      </w:hyperlink>
      <w:r>
        <w:rPr>
          <w:rFonts w:ascii="Arial" w:eastAsia="Times New Roman" w:hAnsi="Arial" w:cs="Arial"/>
          <w:color w:val="000000"/>
          <w:sz w:val="23"/>
          <w:szCs w:val="23"/>
          <w:lang w:eastAsia="es-ES"/>
        </w:rPr>
        <w:t xml:space="preserve"> o contactando por </w:t>
      </w:r>
      <w:proofErr w:type="spellStart"/>
      <w:r w:rsidR="0025659E">
        <w:rPr>
          <w:rFonts w:ascii="Arial" w:eastAsia="Times New Roman" w:hAnsi="Arial" w:cs="Arial"/>
          <w:color w:val="000000"/>
          <w:sz w:val="23"/>
          <w:szCs w:val="23"/>
          <w:lang w:eastAsia="es-ES"/>
        </w:rPr>
        <w:t>Whatasap</w:t>
      </w:r>
      <w:proofErr w:type="spellEnd"/>
      <w:r>
        <w:rPr>
          <w:rFonts w:ascii="Arial" w:eastAsia="Times New Roman" w:hAnsi="Arial" w:cs="Arial"/>
          <w:color w:val="000000"/>
          <w:sz w:val="23"/>
          <w:szCs w:val="23"/>
          <w:lang w:eastAsia="es-ES"/>
        </w:rPr>
        <w:t xml:space="preserve"> con 686743743 (José Luis Lorente)</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ALOJAMIENTO</w:t>
      </w:r>
      <w:r w:rsidRPr="004D2509">
        <w:rPr>
          <w:rFonts w:ascii="Arial" w:eastAsia="Times New Roman" w:hAnsi="Arial" w:cs="Arial"/>
          <w:color w:val="000000"/>
          <w:sz w:val="23"/>
          <w:szCs w:val="23"/>
          <w:lang w:eastAsia="es-ES"/>
        </w:rPr>
        <w:t> </w:t>
      </w:r>
    </w:p>
    <w:p w:rsidR="000451C8"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SISTEMA DE JUEGO.</w:t>
      </w:r>
      <w:r w:rsidRPr="004D2509">
        <w:rPr>
          <w:rFonts w:ascii="Arial" w:eastAsia="Times New Roman" w:hAnsi="Arial" w:cs="Arial"/>
          <w:color w:val="000000"/>
          <w:sz w:val="23"/>
          <w:szCs w:val="23"/>
          <w:lang w:eastAsia="es-ES"/>
        </w:rPr>
        <w:br/>
        <w:t xml:space="preserve">Duración: </w:t>
      </w:r>
      <w:proofErr w:type="gramStart"/>
      <w:r w:rsidRPr="004D2509">
        <w:rPr>
          <w:rFonts w:ascii="Arial" w:eastAsia="Times New Roman" w:hAnsi="Arial" w:cs="Arial"/>
          <w:color w:val="000000"/>
          <w:sz w:val="23"/>
          <w:szCs w:val="23"/>
          <w:lang w:eastAsia="es-ES"/>
        </w:rPr>
        <w:t>Suizo</w:t>
      </w:r>
      <w:proofErr w:type="gramEnd"/>
      <w:r w:rsidR="000451C8">
        <w:rPr>
          <w:rFonts w:ascii="Arial" w:eastAsia="Times New Roman" w:hAnsi="Arial" w:cs="Arial"/>
          <w:color w:val="000000"/>
          <w:sz w:val="23"/>
          <w:szCs w:val="23"/>
          <w:lang w:eastAsia="es-ES"/>
        </w:rPr>
        <w:t xml:space="preserve"> holandés fide</w:t>
      </w:r>
      <w:r w:rsidRPr="004D2509">
        <w:rPr>
          <w:rFonts w:ascii="Arial" w:eastAsia="Times New Roman" w:hAnsi="Arial" w:cs="Arial"/>
          <w:color w:val="000000"/>
          <w:sz w:val="23"/>
          <w:szCs w:val="23"/>
          <w:lang w:eastAsia="es-ES"/>
        </w:rPr>
        <w:t xml:space="preserve"> 7 RONDAS</w:t>
      </w:r>
      <w:r w:rsidRPr="004D2509">
        <w:rPr>
          <w:rFonts w:ascii="Arial" w:eastAsia="Times New Roman" w:hAnsi="Arial" w:cs="Arial"/>
          <w:color w:val="000000"/>
          <w:sz w:val="23"/>
          <w:szCs w:val="23"/>
          <w:lang w:eastAsia="es-ES"/>
        </w:rPr>
        <w:br/>
        <w:t xml:space="preserve">Programa informático: </w:t>
      </w:r>
      <w:r w:rsidR="000451C8">
        <w:rPr>
          <w:rFonts w:ascii="Arial" w:eastAsia="Times New Roman" w:hAnsi="Arial" w:cs="Arial"/>
          <w:color w:val="000000"/>
          <w:sz w:val="23"/>
          <w:szCs w:val="23"/>
          <w:lang w:eastAsia="es-ES"/>
        </w:rPr>
        <w:t>Vega</w:t>
      </w:r>
    </w:p>
    <w:p w:rsidR="006739B8" w:rsidRDefault="000451C8"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lastRenderedPageBreak/>
        <w:t>No se admite reclamaciones sobre el pareo informático salvo por entrada errónea de datos.</w:t>
      </w:r>
      <w:r w:rsidR="004D2509" w:rsidRPr="004D2509">
        <w:rPr>
          <w:rFonts w:ascii="Arial" w:eastAsia="Times New Roman" w:hAnsi="Arial" w:cs="Arial"/>
          <w:color w:val="000000"/>
          <w:sz w:val="23"/>
          <w:szCs w:val="23"/>
          <w:lang w:eastAsia="es-ES"/>
        </w:rPr>
        <w:br/>
        <w:t xml:space="preserve">Ritmo de juego: </w:t>
      </w:r>
      <w:r w:rsidR="00083DFD">
        <w:rPr>
          <w:rFonts w:ascii="Arial" w:eastAsia="Times New Roman" w:hAnsi="Arial" w:cs="Arial"/>
          <w:color w:val="000000"/>
          <w:sz w:val="23"/>
          <w:szCs w:val="23"/>
          <w:lang w:eastAsia="es-ES"/>
        </w:rPr>
        <w:t>9</w:t>
      </w:r>
      <w:r w:rsidR="004D2509" w:rsidRPr="004D2509">
        <w:rPr>
          <w:rFonts w:ascii="Arial" w:eastAsia="Times New Roman" w:hAnsi="Arial" w:cs="Arial"/>
          <w:color w:val="000000"/>
          <w:sz w:val="23"/>
          <w:szCs w:val="23"/>
          <w:lang w:eastAsia="es-ES"/>
        </w:rPr>
        <w:t>0 minutos + 30 segundos por jugada. </w:t>
      </w:r>
    </w:p>
    <w:p w:rsidR="006739B8"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Desempates:</w:t>
      </w:r>
    </w:p>
    <w:p w:rsidR="006739B8" w:rsidRPr="0025659E" w:rsidRDefault="004D2509" w:rsidP="004D2509">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1º </w:t>
      </w:r>
      <w:proofErr w:type="spellStart"/>
      <w:r w:rsidRPr="0025659E">
        <w:rPr>
          <w:rFonts w:ascii="Arial" w:eastAsia="Times New Roman" w:hAnsi="Arial" w:cs="Arial"/>
          <w:sz w:val="23"/>
          <w:szCs w:val="23"/>
          <w:lang w:eastAsia="es-ES"/>
        </w:rPr>
        <w:t>Butchholz</w:t>
      </w:r>
      <w:proofErr w:type="spellEnd"/>
      <w:r w:rsidRPr="0025659E">
        <w:rPr>
          <w:rFonts w:ascii="Arial" w:eastAsia="Times New Roman" w:hAnsi="Arial" w:cs="Arial"/>
          <w:sz w:val="23"/>
          <w:szCs w:val="23"/>
          <w:lang w:eastAsia="es-ES"/>
        </w:rPr>
        <w:t xml:space="preserve"> -1(</w:t>
      </w:r>
      <w:r w:rsidR="006739B8" w:rsidRPr="0025659E">
        <w:rPr>
          <w:rFonts w:ascii="Arial" w:eastAsia="Times New Roman" w:hAnsi="Arial" w:cs="Arial"/>
          <w:sz w:val="23"/>
          <w:szCs w:val="23"/>
          <w:lang w:eastAsia="es-ES"/>
        </w:rPr>
        <w:t>oponente virtual de la FIDE para partidas no disputadas</w:t>
      </w:r>
      <w:r w:rsidRPr="0025659E">
        <w:rPr>
          <w:rFonts w:ascii="Arial" w:eastAsia="Times New Roman" w:hAnsi="Arial" w:cs="Arial"/>
          <w:sz w:val="23"/>
          <w:szCs w:val="23"/>
          <w:lang w:eastAsia="es-ES"/>
        </w:rPr>
        <w:t>)</w:t>
      </w:r>
      <w:r w:rsidRPr="0025659E">
        <w:rPr>
          <w:rFonts w:ascii="Arial" w:eastAsia="Times New Roman" w:hAnsi="Arial" w:cs="Arial"/>
          <w:sz w:val="23"/>
          <w:szCs w:val="23"/>
          <w:lang w:eastAsia="es-ES"/>
        </w:rPr>
        <w:br/>
        <w:t xml:space="preserve">2º </w:t>
      </w:r>
      <w:r w:rsidR="006739B8" w:rsidRPr="0025659E">
        <w:rPr>
          <w:rFonts w:ascii="Arial" w:eastAsia="Times New Roman" w:hAnsi="Arial" w:cs="Arial"/>
          <w:sz w:val="23"/>
          <w:szCs w:val="23"/>
          <w:lang w:eastAsia="es-ES"/>
        </w:rPr>
        <w:t>Valoración media de los oponentes menos el peor (AROC)</w:t>
      </w:r>
      <w:r w:rsidRPr="0025659E">
        <w:rPr>
          <w:rFonts w:ascii="Arial" w:eastAsia="Times New Roman" w:hAnsi="Arial" w:cs="Arial"/>
          <w:sz w:val="23"/>
          <w:szCs w:val="23"/>
          <w:lang w:eastAsia="es-ES"/>
        </w:rPr>
        <w:br/>
        <w:t xml:space="preserve">3º </w:t>
      </w:r>
      <w:r w:rsidR="006739B8" w:rsidRPr="0025659E">
        <w:rPr>
          <w:rFonts w:ascii="Arial" w:eastAsia="Times New Roman" w:hAnsi="Arial" w:cs="Arial"/>
          <w:sz w:val="23"/>
          <w:szCs w:val="23"/>
          <w:lang w:eastAsia="es-ES"/>
        </w:rPr>
        <w:t>Enfrentamiento Particular</w:t>
      </w:r>
      <w:r w:rsidRPr="0025659E">
        <w:rPr>
          <w:rFonts w:ascii="Arial" w:eastAsia="Times New Roman" w:hAnsi="Arial" w:cs="Arial"/>
          <w:sz w:val="23"/>
          <w:szCs w:val="23"/>
          <w:lang w:eastAsia="es-ES"/>
        </w:rPr>
        <w:br/>
        <w:t xml:space="preserve">4º </w:t>
      </w:r>
      <w:r w:rsidR="006739B8" w:rsidRPr="0025659E">
        <w:rPr>
          <w:rFonts w:ascii="Arial" w:eastAsia="Times New Roman" w:hAnsi="Arial" w:cs="Arial"/>
          <w:sz w:val="23"/>
          <w:szCs w:val="23"/>
          <w:lang w:eastAsia="es-ES"/>
        </w:rPr>
        <w:t>Número de Victorias</w:t>
      </w:r>
      <w:r w:rsidRPr="0025659E">
        <w:rPr>
          <w:rFonts w:ascii="Arial" w:eastAsia="Times New Roman" w:hAnsi="Arial" w:cs="Arial"/>
          <w:sz w:val="23"/>
          <w:szCs w:val="23"/>
          <w:lang w:eastAsia="es-ES"/>
        </w:rPr>
        <w:br/>
        <w:t xml:space="preserve">5º </w:t>
      </w:r>
      <w:r w:rsidR="006739B8" w:rsidRPr="0025659E">
        <w:rPr>
          <w:rFonts w:ascii="Arial" w:eastAsia="Times New Roman" w:hAnsi="Arial" w:cs="Arial"/>
          <w:sz w:val="23"/>
          <w:szCs w:val="23"/>
          <w:lang w:eastAsia="es-ES"/>
        </w:rPr>
        <w:t>Número de partidas con negras</w:t>
      </w:r>
    </w:p>
    <w:p w:rsidR="00E82149" w:rsidRPr="00E82149" w:rsidRDefault="00E82149" w:rsidP="00E82149">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E82149">
        <w:rPr>
          <w:rFonts w:ascii="Arial" w:eastAsia="Times New Roman" w:hAnsi="Arial" w:cs="Arial"/>
          <w:color w:val="000000"/>
          <w:sz w:val="23"/>
          <w:szCs w:val="23"/>
          <w:u w:val="single"/>
          <w:lang w:eastAsia="es-ES"/>
        </w:rPr>
        <w:t>Orden Inicial:</w:t>
      </w:r>
    </w:p>
    <w:p w:rsidR="00E82149" w:rsidRPr="0025659E" w:rsidRDefault="00E82149" w:rsidP="004D2509">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En primer lugar según Elo FIDE vigente, a continuación por </w:t>
      </w:r>
      <w:r w:rsidR="006739B8" w:rsidRPr="0025659E">
        <w:rPr>
          <w:rFonts w:ascii="Arial" w:eastAsia="Times New Roman" w:hAnsi="Arial" w:cs="Arial"/>
          <w:sz w:val="23"/>
          <w:szCs w:val="23"/>
          <w:lang w:eastAsia="es-ES"/>
        </w:rPr>
        <w:t>Elo F</w:t>
      </w:r>
      <w:r w:rsidR="00563B7C" w:rsidRPr="0025659E">
        <w:rPr>
          <w:rFonts w:ascii="Arial" w:eastAsia="Times New Roman" w:hAnsi="Arial" w:cs="Arial"/>
          <w:sz w:val="23"/>
          <w:szCs w:val="23"/>
          <w:lang w:eastAsia="es-ES"/>
        </w:rPr>
        <w:t>EDA</w:t>
      </w:r>
      <w:r w:rsidRPr="0025659E">
        <w:rPr>
          <w:rFonts w:ascii="Arial" w:eastAsia="Times New Roman" w:hAnsi="Arial" w:cs="Arial"/>
          <w:sz w:val="23"/>
          <w:szCs w:val="23"/>
          <w:lang w:eastAsia="es-ES"/>
        </w:rPr>
        <w:t xml:space="preserve">, y posteriormente por </w:t>
      </w:r>
      <w:r w:rsidR="00563B7C" w:rsidRPr="0025659E">
        <w:rPr>
          <w:rFonts w:ascii="Arial" w:eastAsia="Times New Roman" w:hAnsi="Arial" w:cs="Arial"/>
          <w:sz w:val="23"/>
          <w:szCs w:val="23"/>
          <w:lang w:eastAsia="es-ES"/>
        </w:rPr>
        <w:t>E</w:t>
      </w:r>
      <w:r w:rsidRPr="0025659E">
        <w:rPr>
          <w:rFonts w:ascii="Arial" w:eastAsia="Times New Roman" w:hAnsi="Arial" w:cs="Arial"/>
          <w:sz w:val="23"/>
          <w:szCs w:val="23"/>
          <w:lang w:eastAsia="es-ES"/>
        </w:rPr>
        <w:t>lo F</w:t>
      </w:r>
      <w:r w:rsidR="00563B7C" w:rsidRPr="0025659E">
        <w:rPr>
          <w:rFonts w:ascii="Arial" w:eastAsia="Times New Roman" w:hAnsi="Arial" w:cs="Arial"/>
          <w:sz w:val="23"/>
          <w:szCs w:val="23"/>
          <w:lang w:eastAsia="es-ES"/>
        </w:rPr>
        <w:t>A</w:t>
      </w:r>
      <w:r w:rsidRPr="0025659E">
        <w:rPr>
          <w:rFonts w:ascii="Arial" w:eastAsia="Times New Roman" w:hAnsi="Arial" w:cs="Arial"/>
          <w:sz w:val="23"/>
          <w:szCs w:val="23"/>
          <w:lang w:eastAsia="es-ES"/>
        </w:rPr>
        <w:t>DA.</w:t>
      </w:r>
    </w:p>
    <w:p w:rsidR="00563B7C"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Comité de Apelación:</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Se confeccionará un comité de Apelación formado por los siguientes miembros:</w:t>
      </w:r>
      <w:r w:rsidRPr="004D2509">
        <w:rPr>
          <w:rFonts w:ascii="Arial" w:eastAsia="Times New Roman" w:hAnsi="Arial" w:cs="Arial"/>
          <w:color w:val="000000"/>
          <w:sz w:val="23"/>
          <w:szCs w:val="23"/>
          <w:lang w:eastAsia="es-ES"/>
        </w:rPr>
        <w:br/>
      </w:r>
      <w:r w:rsidR="007C1E1B">
        <w:rPr>
          <w:rFonts w:ascii="Arial" w:eastAsia="Times New Roman" w:hAnsi="Arial" w:cs="Arial"/>
          <w:color w:val="000000"/>
          <w:sz w:val="23"/>
          <w:szCs w:val="23"/>
          <w:lang w:eastAsia="es-ES"/>
        </w:rPr>
        <w:t>1.- El director del Torneo</w:t>
      </w:r>
      <w:r w:rsidR="007C1E1B">
        <w:rPr>
          <w:rFonts w:ascii="Arial" w:eastAsia="Times New Roman" w:hAnsi="Arial" w:cs="Arial"/>
          <w:color w:val="000000"/>
          <w:sz w:val="23"/>
          <w:szCs w:val="23"/>
          <w:lang w:eastAsia="es-ES"/>
        </w:rPr>
        <w:br/>
      </w:r>
      <w:r w:rsidR="007C1E1B" w:rsidRPr="0025659E">
        <w:rPr>
          <w:rFonts w:ascii="Arial" w:eastAsia="Times New Roman" w:hAnsi="Arial" w:cs="Arial"/>
          <w:sz w:val="23"/>
          <w:szCs w:val="23"/>
          <w:lang w:eastAsia="es-ES"/>
        </w:rPr>
        <w:t>2.</w:t>
      </w:r>
      <w:r w:rsidR="00563B7C" w:rsidRPr="0025659E">
        <w:rPr>
          <w:rFonts w:ascii="Arial" w:eastAsia="Times New Roman" w:hAnsi="Arial" w:cs="Arial"/>
          <w:sz w:val="23"/>
          <w:szCs w:val="23"/>
          <w:lang w:eastAsia="es-ES"/>
        </w:rPr>
        <w:t>-Tres Jugadores que posean el título de árbitros olos</w:t>
      </w:r>
      <w:r w:rsidRPr="0025659E">
        <w:rPr>
          <w:rFonts w:ascii="Arial" w:eastAsia="Times New Roman" w:hAnsi="Arial" w:cs="Arial"/>
          <w:sz w:val="23"/>
          <w:szCs w:val="23"/>
          <w:lang w:eastAsia="es-ES"/>
        </w:rPr>
        <w:t xml:space="preserve"> jugadores con </w:t>
      </w:r>
      <w:r w:rsidR="00563B7C" w:rsidRPr="0025659E">
        <w:rPr>
          <w:rFonts w:ascii="Arial" w:eastAsia="Times New Roman" w:hAnsi="Arial" w:cs="Arial"/>
          <w:sz w:val="23"/>
          <w:szCs w:val="23"/>
          <w:lang w:eastAsia="es-ES"/>
        </w:rPr>
        <w:t>mayor</w:t>
      </w:r>
      <w:r w:rsidRPr="0025659E">
        <w:rPr>
          <w:rFonts w:ascii="Arial" w:eastAsia="Times New Roman" w:hAnsi="Arial" w:cs="Arial"/>
          <w:sz w:val="23"/>
          <w:szCs w:val="23"/>
          <w:lang w:eastAsia="es-ES"/>
        </w:rPr>
        <w:t xml:space="preserve"> Elo del Torneo.</w:t>
      </w:r>
      <w:r w:rsidRPr="0025659E">
        <w:rPr>
          <w:rFonts w:ascii="Arial" w:eastAsia="Times New Roman" w:hAnsi="Arial" w:cs="Arial"/>
          <w:sz w:val="23"/>
          <w:szCs w:val="23"/>
          <w:lang w:eastAsia="es-ES"/>
        </w:rPr>
        <w:br/>
      </w:r>
      <w:r w:rsidRPr="004D2509">
        <w:rPr>
          <w:rFonts w:ascii="Arial" w:eastAsia="Times New Roman" w:hAnsi="Arial" w:cs="Arial"/>
          <w:color w:val="000000"/>
          <w:sz w:val="23"/>
          <w:szCs w:val="23"/>
          <w:lang w:eastAsia="es-ES"/>
        </w:rPr>
        <w:t>Reservas: Si algún miembro del comité se encuentra implicado se sustituirá por el siguiente jugador en ese punto.</w:t>
      </w:r>
    </w:p>
    <w:p w:rsidR="004D2509" w:rsidRPr="004D2509" w:rsidRDefault="004D2509" w:rsidP="000451C8">
      <w:pPr>
        <w:shd w:val="clear" w:color="auto" w:fill="FFFFFF"/>
        <w:spacing w:before="100" w:beforeAutospacing="1" w:after="225" w:line="360" w:lineRule="auto"/>
        <w:jc w:val="center"/>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DÍAS Y HORARIO.</w:t>
      </w:r>
      <w:r w:rsidRPr="004D2509">
        <w:rPr>
          <w:rFonts w:ascii="Arial" w:eastAsia="Times New Roman" w:hAnsi="Arial" w:cs="Arial"/>
          <w:color w:val="000000"/>
          <w:sz w:val="23"/>
          <w:szCs w:val="23"/>
          <w:lang w:eastAsia="es-ES"/>
        </w:rPr>
        <w:br/>
        <w:t xml:space="preserve">Confirmación de jugadores inscritos, Viernes </w:t>
      </w:r>
      <w:r w:rsidR="00EA5F43">
        <w:rPr>
          <w:rFonts w:ascii="Arial" w:eastAsia="Times New Roman" w:hAnsi="Arial" w:cs="Arial"/>
          <w:color w:val="000000"/>
          <w:sz w:val="23"/>
          <w:szCs w:val="23"/>
          <w:lang w:eastAsia="es-ES"/>
        </w:rPr>
        <w:t>2</w:t>
      </w:r>
      <w:r w:rsidR="00934797">
        <w:rPr>
          <w:rFonts w:ascii="Arial" w:eastAsia="Times New Roman" w:hAnsi="Arial" w:cs="Arial"/>
          <w:color w:val="000000"/>
          <w:sz w:val="23"/>
          <w:szCs w:val="23"/>
          <w:lang w:eastAsia="es-ES"/>
        </w:rPr>
        <w:t>6</w:t>
      </w:r>
      <w:r w:rsidRPr="004D2509">
        <w:rPr>
          <w:rFonts w:ascii="Arial" w:eastAsia="Times New Roman" w:hAnsi="Arial" w:cs="Arial"/>
          <w:color w:val="000000"/>
          <w:sz w:val="23"/>
          <w:szCs w:val="23"/>
          <w:lang w:eastAsia="es-ES"/>
        </w:rPr>
        <w:t xml:space="preserve"> de </w:t>
      </w:r>
      <w:r w:rsidR="00934797">
        <w:rPr>
          <w:rFonts w:ascii="Arial" w:eastAsia="Times New Roman" w:hAnsi="Arial" w:cs="Arial"/>
          <w:color w:val="000000"/>
          <w:sz w:val="23"/>
          <w:szCs w:val="23"/>
          <w:lang w:eastAsia="es-ES"/>
        </w:rPr>
        <w:t>Febrero 16 horas</w:t>
      </w:r>
    </w:p>
    <w:tbl>
      <w:tblPr>
        <w:tblStyle w:val="Tablaconcuadrcula"/>
        <w:tblW w:w="0" w:type="auto"/>
        <w:tblLook w:val="04A0"/>
      </w:tblPr>
      <w:tblGrid>
        <w:gridCol w:w="1728"/>
        <w:gridCol w:w="1729"/>
        <w:gridCol w:w="1729"/>
        <w:gridCol w:w="1729"/>
        <w:gridCol w:w="1729"/>
      </w:tblGrid>
      <w:tr w:rsidR="00786AB7" w:rsidTr="00786AB7">
        <w:tc>
          <w:tcPr>
            <w:tcW w:w="1728" w:type="dxa"/>
          </w:tcPr>
          <w:p w:rsidR="00786AB7" w:rsidRPr="00786AB7" w:rsidRDefault="00786AB7" w:rsidP="000451C8">
            <w:pPr>
              <w:spacing w:before="100" w:beforeAutospacing="1" w:after="225" w:line="36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DIA</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26 FEBRERO</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27 FEBRERO</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28FEBRERO</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1 MARZO</w:t>
            </w:r>
          </w:p>
        </w:tc>
      </w:tr>
      <w:tr w:rsidR="00786AB7" w:rsidTr="00786AB7">
        <w:tc>
          <w:tcPr>
            <w:tcW w:w="1728"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10 HORAS</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X</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2ª RONDA</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4ª RONDA</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6ª RONDA</w:t>
            </w:r>
          </w:p>
        </w:tc>
      </w:tr>
      <w:tr w:rsidR="00786AB7" w:rsidTr="00786AB7">
        <w:tc>
          <w:tcPr>
            <w:tcW w:w="1728"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17 HORAS</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1ª RONDA</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3ª RONDA</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5ª RONDA</w:t>
            </w:r>
          </w:p>
        </w:tc>
        <w:tc>
          <w:tcPr>
            <w:tcW w:w="1729" w:type="dxa"/>
          </w:tcPr>
          <w:p w:rsidR="00786AB7" w:rsidRDefault="00786AB7" w:rsidP="000451C8">
            <w:pPr>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7ª RONDA</w:t>
            </w:r>
          </w:p>
        </w:tc>
      </w:tr>
    </w:tbl>
    <w:p w:rsidR="004D2509" w:rsidRPr="0025659E" w:rsidRDefault="00563B7C" w:rsidP="004D2509">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(La última ronda se podría adelantar a las 16:00, o incluso las dos últimas a 9:00 y 15:00 para facilitar la vuelta a los de fuera)</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lastRenderedPageBreak/>
        <w:t> </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Puntualidad:</w:t>
      </w:r>
      <w:r w:rsidRPr="004D2509">
        <w:rPr>
          <w:rFonts w:ascii="Arial" w:eastAsia="Times New Roman" w:hAnsi="Arial" w:cs="Arial"/>
          <w:color w:val="000000"/>
          <w:sz w:val="23"/>
          <w:szCs w:val="23"/>
          <w:lang w:eastAsia="es-ES"/>
        </w:rPr>
        <w:br/>
        <w:t xml:space="preserve">Según el </w:t>
      </w:r>
      <w:r w:rsidRPr="0025659E">
        <w:rPr>
          <w:rFonts w:ascii="Arial" w:eastAsia="Times New Roman" w:hAnsi="Arial" w:cs="Arial"/>
          <w:sz w:val="23"/>
          <w:szCs w:val="23"/>
          <w:lang w:eastAsia="es-ES"/>
        </w:rPr>
        <w:t>artículo 6.</w:t>
      </w:r>
      <w:r w:rsidR="00190E90" w:rsidRPr="0025659E">
        <w:rPr>
          <w:rFonts w:ascii="Arial" w:eastAsia="Times New Roman" w:hAnsi="Arial" w:cs="Arial"/>
          <w:sz w:val="23"/>
          <w:szCs w:val="23"/>
          <w:lang w:eastAsia="es-ES"/>
        </w:rPr>
        <w:t>7.1</w:t>
      </w:r>
      <w:r w:rsidRPr="004D2509">
        <w:rPr>
          <w:rFonts w:ascii="Arial" w:eastAsia="Times New Roman" w:hAnsi="Arial" w:cs="Arial"/>
          <w:color w:val="000000"/>
          <w:sz w:val="23"/>
          <w:szCs w:val="23"/>
          <w:lang w:eastAsia="es-ES"/>
        </w:rPr>
        <w:t xml:space="preserve"> de las leyes del ajedrez se permitirá un retraso de </w:t>
      </w:r>
      <w:r w:rsidR="0025659E">
        <w:rPr>
          <w:rFonts w:ascii="Arial" w:eastAsia="Times New Roman" w:hAnsi="Arial" w:cs="Arial"/>
          <w:color w:val="000000"/>
          <w:sz w:val="23"/>
          <w:szCs w:val="23"/>
          <w:lang w:eastAsia="es-ES"/>
        </w:rPr>
        <w:t>15</w:t>
      </w:r>
      <w:r w:rsidRPr="004D2509">
        <w:rPr>
          <w:rFonts w:ascii="Arial" w:eastAsia="Times New Roman" w:hAnsi="Arial" w:cs="Arial"/>
          <w:color w:val="000000"/>
          <w:sz w:val="23"/>
          <w:szCs w:val="23"/>
          <w:lang w:eastAsia="es-ES"/>
        </w:rPr>
        <w:t>minutos al acceso a la sala de los jugadores. Transcurrido ese tiempo todo jugador que no se encuentre en la sala de juego, sin motivo justificado, perderá la partida.</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Solamente se permitirá una demora de 30min para la ronda 1.</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xml:space="preserve">No estará permitido el uso del teléfono móvil u otros dispositivos análogos en la sala de juego, produciendo la perdida automática de la partida si sonara </w:t>
      </w:r>
      <w:r w:rsidR="00190E90" w:rsidRPr="0025659E">
        <w:rPr>
          <w:rFonts w:ascii="Arial" w:eastAsia="Times New Roman" w:hAnsi="Arial" w:cs="Arial"/>
          <w:sz w:val="23"/>
          <w:szCs w:val="23"/>
          <w:lang w:eastAsia="es-ES"/>
        </w:rPr>
        <w:t>o se llevara encima</w:t>
      </w:r>
      <w:r w:rsidR="0025659E">
        <w:rPr>
          <w:rFonts w:ascii="Arial" w:eastAsia="Times New Roman" w:hAnsi="Arial" w:cs="Arial"/>
          <w:sz w:val="23"/>
          <w:szCs w:val="23"/>
          <w:lang w:eastAsia="es-ES"/>
        </w:rPr>
        <w:t xml:space="preserve"> </w:t>
      </w:r>
      <w:r w:rsidRPr="004D2509">
        <w:rPr>
          <w:rFonts w:ascii="Arial" w:eastAsia="Times New Roman" w:hAnsi="Arial" w:cs="Arial"/>
          <w:color w:val="000000"/>
          <w:sz w:val="23"/>
          <w:szCs w:val="23"/>
          <w:lang w:eastAsia="es-ES"/>
        </w:rPr>
        <w:t>durante la partida.</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El jugador que no se presente a una ronda, habiendo sido emparejado, será descalificado del torneo, salvo que comunique por escrito su intención de continuar.</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Descansos:</w:t>
      </w:r>
      <w:r w:rsidRPr="004D2509">
        <w:rPr>
          <w:rFonts w:ascii="Arial" w:eastAsia="Times New Roman" w:hAnsi="Arial" w:cs="Arial"/>
          <w:color w:val="000000"/>
          <w:sz w:val="23"/>
          <w:szCs w:val="23"/>
          <w:lang w:eastAsia="es-ES"/>
        </w:rPr>
        <w:br/>
        <w:t>Cada jugador podrá pedir 2 descansos o “</w:t>
      </w:r>
      <w:proofErr w:type="spellStart"/>
      <w:r w:rsidRPr="004D2509">
        <w:rPr>
          <w:rFonts w:ascii="Arial" w:eastAsia="Times New Roman" w:hAnsi="Arial" w:cs="Arial"/>
          <w:color w:val="000000"/>
          <w:sz w:val="23"/>
          <w:szCs w:val="23"/>
          <w:lang w:eastAsia="es-ES"/>
        </w:rPr>
        <w:t>byes</w:t>
      </w:r>
      <w:proofErr w:type="spellEnd"/>
      <w:r w:rsidRPr="004D2509">
        <w:rPr>
          <w:rFonts w:ascii="Arial" w:eastAsia="Times New Roman" w:hAnsi="Arial" w:cs="Arial"/>
          <w:color w:val="000000"/>
          <w:sz w:val="23"/>
          <w:szCs w:val="23"/>
          <w:lang w:eastAsia="es-ES"/>
        </w:rPr>
        <w:t>” durante el torneo según las siguientes condiciones:</w:t>
      </w:r>
      <w:r w:rsidRPr="004D2509">
        <w:rPr>
          <w:rFonts w:ascii="Arial" w:eastAsia="Times New Roman" w:hAnsi="Arial" w:cs="Arial"/>
          <w:color w:val="000000"/>
          <w:sz w:val="23"/>
          <w:szCs w:val="23"/>
          <w:lang w:eastAsia="es-ES"/>
        </w:rPr>
        <w:br/>
        <w:t>1.- El jugador que solicite un “</w:t>
      </w:r>
      <w:proofErr w:type="spellStart"/>
      <w:r w:rsidRPr="004D2509">
        <w:rPr>
          <w:rFonts w:ascii="Arial" w:eastAsia="Times New Roman" w:hAnsi="Arial" w:cs="Arial"/>
          <w:color w:val="000000"/>
          <w:sz w:val="23"/>
          <w:szCs w:val="23"/>
          <w:lang w:eastAsia="es-ES"/>
        </w:rPr>
        <w:t>bye</w:t>
      </w:r>
      <w:proofErr w:type="spellEnd"/>
      <w:r w:rsidRPr="004D2509">
        <w:rPr>
          <w:rFonts w:ascii="Arial" w:eastAsia="Times New Roman" w:hAnsi="Arial" w:cs="Arial"/>
          <w:color w:val="000000"/>
          <w:sz w:val="23"/>
          <w:szCs w:val="23"/>
          <w:lang w:eastAsia="es-ES"/>
        </w:rPr>
        <w:t>” no será emparejado y obtendrá 0,5 puntos.</w:t>
      </w:r>
      <w:r w:rsidRPr="004D2509">
        <w:rPr>
          <w:rFonts w:ascii="Arial" w:eastAsia="Times New Roman" w:hAnsi="Arial" w:cs="Arial"/>
          <w:color w:val="000000"/>
          <w:sz w:val="23"/>
          <w:szCs w:val="23"/>
          <w:lang w:eastAsia="es-ES"/>
        </w:rPr>
        <w:br/>
        <w:t xml:space="preserve">2.- Los descansos se solicitarán por escrito a la organización antes de que comience el torneo. En la mesa arbitral habrá una hoja para apuntar los </w:t>
      </w:r>
      <w:proofErr w:type="spellStart"/>
      <w:r w:rsidRPr="004D2509">
        <w:rPr>
          <w:rFonts w:ascii="Arial" w:eastAsia="Times New Roman" w:hAnsi="Arial" w:cs="Arial"/>
          <w:color w:val="000000"/>
          <w:sz w:val="23"/>
          <w:szCs w:val="23"/>
          <w:lang w:eastAsia="es-ES"/>
        </w:rPr>
        <w:t>byes</w:t>
      </w:r>
      <w:proofErr w:type="spellEnd"/>
      <w:r w:rsidRPr="004D2509">
        <w:rPr>
          <w:rFonts w:ascii="Arial" w:eastAsia="Times New Roman" w:hAnsi="Arial" w:cs="Arial"/>
          <w:color w:val="000000"/>
          <w:sz w:val="23"/>
          <w:szCs w:val="23"/>
          <w:lang w:eastAsia="es-ES"/>
        </w:rPr>
        <w:t>. (Se pueden pedir por e-mail).</w:t>
      </w:r>
      <w:r w:rsidRPr="004D2509">
        <w:rPr>
          <w:rFonts w:ascii="Arial" w:eastAsia="Times New Roman" w:hAnsi="Arial" w:cs="Arial"/>
          <w:color w:val="000000"/>
          <w:sz w:val="23"/>
          <w:szCs w:val="23"/>
          <w:lang w:eastAsia="es-ES"/>
        </w:rPr>
        <w:br/>
        <w:t>3.- No se podrán pedir descansos en las rondas6 y 7</w:t>
      </w:r>
      <w:r w:rsidR="00190E90">
        <w:rPr>
          <w:rFonts w:ascii="Arial" w:eastAsia="Times New Roman" w:hAnsi="Arial" w:cs="Arial"/>
          <w:color w:val="000000"/>
          <w:sz w:val="23"/>
          <w:szCs w:val="23"/>
          <w:lang w:eastAsia="es-ES"/>
        </w:rPr>
        <w:t>, y en caso de solicitar no ser emparejado en estas rondas, recibirá 0 puntos.</w:t>
      </w:r>
    </w:p>
    <w:p w:rsidR="00EA5F43"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Difusión:</w:t>
      </w:r>
      <w:r w:rsidRPr="004D2509">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190E90" w:rsidRDefault="00190E90" w:rsidP="004D2509">
      <w:pPr>
        <w:shd w:val="clear" w:color="auto" w:fill="FFFFFF"/>
        <w:spacing w:before="100" w:beforeAutospacing="1" w:after="225" w:line="360" w:lineRule="auto"/>
        <w:rPr>
          <w:rFonts w:ascii="Arial" w:eastAsia="Times New Roman" w:hAnsi="Arial" w:cs="Arial"/>
          <w:color w:val="000000"/>
          <w:sz w:val="23"/>
          <w:szCs w:val="23"/>
          <w:u w:val="single"/>
          <w:lang w:eastAsia="es-ES"/>
        </w:rPr>
      </w:pPr>
    </w:p>
    <w:p w:rsidR="00E8214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E82149">
        <w:rPr>
          <w:rFonts w:ascii="Arial" w:eastAsia="Times New Roman" w:hAnsi="Arial" w:cs="Arial"/>
          <w:color w:val="000000"/>
          <w:sz w:val="23"/>
          <w:szCs w:val="23"/>
          <w:u w:val="single"/>
          <w:lang w:eastAsia="es-ES"/>
        </w:rPr>
        <w:lastRenderedPageBreak/>
        <w:t>PREMIOS GENERALES</w:t>
      </w:r>
    </w:p>
    <w:p w:rsid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br/>
        <w:t xml:space="preserve">1º Clasificado </w:t>
      </w:r>
      <w:r w:rsidR="00083DFD">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00 € y TROFEO</w:t>
      </w:r>
      <w:r w:rsidRPr="004D2509">
        <w:rPr>
          <w:rFonts w:ascii="Arial" w:eastAsia="Times New Roman" w:hAnsi="Arial" w:cs="Arial"/>
          <w:color w:val="000000"/>
          <w:sz w:val="23"/>
          <w:szCs w:val="23"/>
          <w:lang w:eastAsia="es-ES"/>
        </w:rPr>
        <w:br/>
        <w:t xml:space="preserve">2º Clasificado </w:t>
      </w:r>
      <w:r w:rsidR="00083DFD">
        <w:rPr>
          <w:rFonts w:ascii="Arial" w:eastAsia="Times New Roman" w:hAnsi="Arial" w:cs="Arial"/>
          <w:color w:val="000000"/>
          <w:sz w:val="23"/>
          <w:szCs w:val="23"/>
          <w:lang w:eastAsia="es-ES"/>
        </w:rPr>
        <w:t>3</w:t>
      </w:r>
      <w:r w:rsidRPr="004D2509">
        <w:rPr>
          <w:rFonts w:ascii="Arial" w:eastAsia="Times New Roman" w:hAnsi="Arial" w:cs="Arial"/>
          <w:color w:val="000000"/>
          <w:sz w:val="23"/>
          <w:szCs w:val="23"/>
          <w:lang w:eastAsia="es-ES"/>
        </w:rPr>
        <w:t>00 € y TROFEO</w:t>
      </w:r>
      <w:r w:rsidRPr="004D2509">
        <w:rPr>
          <w:rFonts w:ascii="Arial" w:eastAsia="Times New Roman" w:hAnsi="Arial" w:cs="Arial"/>
          <w:color w:val="000000"/>
          <w:sz w:val="23"/>
          <w:szCs w:val="23"/>
          <w:lang w:eastAsia="es-ES"/>
        </w:rPr>
        <w:br/>
        <w:t xml:space="preserve">3º Clasificado </w:t>
      </w:r>
      <w:r w:rsidR="00083DFD">
        <w:rPr>
          <w:rFonts w:ascii="Arial" w:eastAsia="Times New Roman" w:hAnsi="Arial" w:cs="Arial"/>
          <w:color w:val="000000"/>
          <w:sz w:val="23"/>
          <w:szCs w:val="23"/>
          <w:lang w:eastAsia="es-ES"/>
        </w:rPr>
        <w:t>2</w:t>
      </w:r>
      <w:r w:rsidRPr="004D2509">
        <w:rPr>
          <w:rFonts w:ascii="Arial" w:eastAsia="Times New Roman" w:hAnsi="Arial" w:cs="Arial"/>
          <w:color w:val="000000"/>
          <w:sz w:val="23"/>
          <w:szCs w:val="23"/>
          <w:lang w:eastAsia="es-ES"/>
        </w:rPr>
        <w:t>00 € y TROFEO</w:t>
      </w:r>
      <w:r w:rsidRPr="004D2509">
        <w:rPr>
          <w:rFonts w:ascii="Arial" w:eastAsia="Times New Roman" w:hAnsi="Arial" w:cs="Arial"/>
          <w:color w:val="000000"/>
          <w:sz w:val="23"/>
          <w:szCs w:val="23"/>
          <w:lang w:eastAsia="es-ES"/>
        </w:rPr>
        <w:br/>
        <w:t xml:space="preserve">4º Clasificado </w:t>
      </w:r>
      <w:r w:rsidR="00083DFD">
        <w:rPr>
          <w:rFonts w:ascii="Arial" w:eastAsia="Times New Roman" w:hAnsi="Arial" w:cs="Arial"/>
          <w:color w:val="000000"/>
          <w:sz w:val="23"/>
          <w:szCs w:val="23"/>
          <w:lang w:eastAsia="es-ES"/>
        </w:rPr>
        <w:t>150</w:t>
      </w:r>
      <w:r w:rsidRPr="004D2509">
        <w:rPr>
          <w:rFonts w:ascii="Arial" w:eastAsia="Times New Roman" w:hAnsi="Arial" w:cs="Arial"/>
          <w:color w:val="000000"/>
          <w:sz w:val="23"/>
          <w:szCs w:val="23"/>
          <w:lang w:eastAsia="es-ES"/>
        </w:rPr>
        <w:t xml:space="preserve"> €</w:t>
      </w:r>
      <w:r w:rsidRPr="004D2509">
        <w:rPr>
          <w:rFonts w:ascii="Arial" w:eastAsia="Times New Roman" w:hAnsi="Arial" w:cs="Arial"/>
          <w:color w:val="000000"/>
          <w:sz w:val="23"/>
          <w:szCs w:val="23"/>
          <w:lang w:eastAsia="es-ES"/>
        </w:rPr>
        <w:br/>
        <w:t xml:space="preserve">5º Clasificado </w:t>
      </w:r>
      <w:r w:rsidR="00083DFD">
        <w:rPr>
          <w:rFonts w:ascii="Arial" w:eastAsia="Times New Roman" w:hAnsi="Arial" w:cs="Arial"/>
          <w:color w:val="000000"/>
          <w:sz w:val="23"/>
          <w:szCs w:val="23"/>
          <w:lang w:eastAsia="es-ES"/>
        </w:rPr>
        <w:t>100</w:t>
      </w:r>
      <w:r w:rsidRPr="004D2509">
        <w:rPr>
          <w:rFonts w:ascii="Arial" w:eastAsia="Times New Roman" w:hAnsi="Arial" w:cs="Arial"/>
          <w:color w:val="000000"/>
          <w:sz w:val="23"/>
          <w:szCs w:val="23"/>
          <w:lang w:eastAsia="es-ES"/>
        </w:rPr>
        <w:t xml:space="preserve"> €</w:t>
      </w:r>
      <w:r w:rsidRPr="004D2509">
        <w:rPr>
          <w:rFonts w:ascii="Arial" w:eastAsia="Times New Roman" w:hAnsi="Arial" w:cs="Arial"/>
          <w:color w:val="000000"/>
          <w:sz w:val="23"/>
          <w:szCs w:val="23"/>
          <w:lang w:eastAsia="es-ES"/>
        </w:rPr>
        <w:br/>
        <w:t xml:space="preserve">6º Clasificado </w:t>
      </w:r>
      <w:r w:rsidR="00083DFD">
        <w:rPr>
          <w:rFonts w:ascii="Arial" w:eastAsia="Times New Roman" w:hAnsi="Arial" w:cs="Arial"/>
          <w:color w:val="000000"/>
          <w:sz w:val="23"/>
          <w:szCs w:val="23"/>
          <w:lang w:eastAsia="es-ES"/>
        </w:rPr>
        <w:t>80</w:t>
      </w:r>
      <w:r w:rsidRPr="004D2509">
        <w:rPr>
          <w:rFonts w:ascii="Arial" w:eastAsia="Times New Roman" w:hAnsi="Arial" w:cs="Arial"/>
          <w:color w:val="000000"/>
          <w:sz w:val="23"/>
          <w:szCs w:val="23"/>
          <w:lang w:eastAsia="es-ES"/>
        </w:rPr>
        <w:t xml:space="preserve"> €</w:t>
      </w:r>
      <w:r w:rsidRPr="004D2509">
        <w:rPr>
          <w:rFonts w:ascii="Arial" w:eastAsia="Times New Roman" w:hAnsi="Arial" w:cs="Arial"/>
          <w:color w:val="000000"/>
          <w:sz w:val="23"/>
          <w:szCs w:val="23"/>
          <w:lang w:eastAsia="es-ES"/>
        </w:rPr>
        <w:br/>
        <w:t xml:space="preserve">7º Clasificado </w:t>
      </w:r>
      <w:r w:rsidR="00083DFD">
        <w:rPr>
          <w:rFonts w:ascii="Arial" w:eastAsia="Times New Roman" w:hAnsi="Arial" w:cs="Arial"/>
          <w:color w:val="000000"/>
          <w:sz w:val="23"/>
          <w:szCs w:val="23"/>
          <w:lang w:eastAsia="es-ES"/>
        </w:rPr>
        <w:t>60</w:t>
      </w:r>
      <w:r w:rsidRPr="004D2509">
        <w:rPr>
          <w:rFonts w:ascii="Arial" w:eastAsia="Times New Roman" w:hAnsi="Arial" w:cs="Arial"/>
          <w:color w:val="000000"/>
          <w:sz w:val="23"/>
          <w:szCs w:val="23"/>
          <w:lang w:eastAsia="es-ES"/>
        </w:rPr>
        <w:t xml:space="preserve"> €</w:t>
      </w:r>
      <w:r w:rsidRPr="004D2509">
        <w:rPr>
          <w:rFonts w:ascii="Arial" w:eastAsia="Times New Roman" w:hAnsi="Arial" w:cs="Arial"/>
          <w:color w:val="000000"/>
          <w:sz w:val="23"/>
          <w:szCs w:val="23"/>
          <w:lang w:eastAsia="es-ES"/>
        </w:rPr>
        <w:br/>
        <w:t xml:space="preserve">8º Clasificado </w:t>
      </w:r>
      <w:r w:rsidR="00083DFD">
        <w:rPr>
          <w:rFonts w:ascii="Arial" w:eastAsia="Times New Roman" w:hAnsi="Arial" w:cs="Arial"/>
          <w:color w:val="000000"/>
          <w:sz w:val="23"/>
          <w:szCs w:val="23"/>
          <w:lang w:eastAsia="es-ES"/>
        </w:rPr>
        <w:t>50</w:t>
      </w:r>
      <w:r w:rsidRPr="004D2509">
        <w:rPr>
          <w:rFonts w:ascii="Arial" w:eastAsia="Times New Roman" w:hAnsi="Arial" w:cs="Arial"/>
          <w:color w:val="000000"/>
          <w:sz w:val="23"/>
          <w:szCs w:val="23"/>
          <w:lang w:eastAsia="es-ES"/>
        </w:rPr>
        <w:t>€</w:t>
      </w:r>
      <w:r w:rsidRPr="004D2509">
        <w:rPr>
          <w:rFonts w:ascii="Arial" w:eastAsia="Times New Roman" w:hAnsi="Arial" w:cs="Arial"/>
          <w:color w:val="000000"/>
          <w:sz w:val="23"/>
          <w:szCs w:val="23"/>
          <w:lang w:eastAsia="es-ES"/>
        </w:rPr>
        <w:br/>
        <w:t xml:space="preserve">9º Clasificado </w:t>
      </w:r>
      <w:r w:rsidR="00083DFD">
        <w:rPr>
          <w:rFonts w:ascii="Arial" w:eastAsia="Times New Roman" w:hAnsi="Arial" w:cs="Arial"/>
          <w:color w:val="000000"/>
          <w:sz w:val="23"/>
          <w:szCs w:val="23"/>
          <w:lang w:eastAsia="es-ES"/>
        </w:rPr>
        <w:t>40</w:t>
      </w:r>
      <w:r w:rsidRPr="004D2509">
        <w:rPr>
          <w:rFonts w:ascii="Arial" w:eastAsia="Times New Roman" w:hAnsi="Arial" w:cs="Arial"/>
          <w:color w:val="000000"/>
          <w:sz w:val="23"/>
          <w:szCs w:val="23"/>
          <w:lang w:eastAsia="es-ES"/>
        </w:rPr>
        <w:t>€</w:t>
      </w:r>
    </w:p>
    <w:p w:rsidR="0025659E" w:rsidRPr="004D2509" w:rsidRDefault="0025659E" w:rsidP="004D2509">
      <w:pPr>
        <w:shd w:val="clear" w:color="auto" w:fill="FFFFFF"/>
        <w:spacing w:before="100" w:beforeAutospacing="1" w:after="225" w:line="360" w:lineRule="auto"/>
        <w:rPr>
          <w:rFonts w:ascii="Arial" w:eastAsia="Times New Roman" w:hAnsi="Arial" w:cs="Arial"/>
          <w:color w:val="000000"/>
          <w:sz w:val="23"/>
          <w:szCs w:val="23"/>
          <w:lang w:eastAsia="es-ES"/>
        </w:rPr>
      </w:pPr>
    </w:p>
    <w:p w:rsidR="004D2509" w:rsidRP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p>
    <w:p w:rsid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PREMIOS ESPECIALES</w:t>
      </w:r>
      <w:r w:rsidRPr="004D2509">
        <w:rPr>
          <w:rFonts w:ascii="Arial" w:eastAsia="Times New Roman" w:hAnsi="Arial" w:cs="Arial"/>
          <w:color w:val="000000"/>
          <w:sz w:val="23"/>
          <w:szCs w:val="23"/>
          <w:lang w:eastAsia="es-ES"/>
        </w:rPr>
        <w:br/>
        <w:t>1º Clasifi</w:t>
      </w:r>
      <w:r w:rsidR="000451C8">
        <w:rPr>
          <w:rFonts w:ascii="Arial" w:eastAsia="Times New Roman" w:hAnsi="Arial" w:cs="Arial"/>
          <w:color w:val="000000"/>
          <w:sz w:val="23"/>
          <w:szCs w:val="23"/>
          <w:lang w:eastAsia="es-ES"/>
        </w:rPr>
        <w:t xml:space="preserve">cado Veterano Mayor de 50 años </w:t>
      </w:r>
      <w:r w:rsidR="00190E90">
        <w:rPr>
          <w:rFonts w:ascii="Arial" w:eastAsia="Times New Roman" w:hAnsi="Arial" w:cs="Arial"/>
          <w:color w:val="000000"/>
          <w:sz w:val="23"/>
          <w:szCs w:val="23"/>
          <w:lang w:eastAsia="es-ES"/>
        </w:rPr>
        <w:tab/>
      </w:r>
      <w:r w:rsidRPr="004D2509">
        <w:rPr>
          <w:rFonts w:ascii="Arial" w:eastAsia="Times New Roman" w:hAnsi="Arial" w:cs="Arial"/>
          <w:color w:val="000000"/>
          <w:sz w:val="23"/>
          <w:szCs w:val="23"/>
          <w:lang w:eastAsia="es-ES"/>
        </w:rPr>
        <w:t>50 €</w:t>
      </w:r>
      <w:r w:rsidRPr="004D2509">
        <w:rPr>
          <w:rFonts w:ascii="Arial" w:eastAsia="Times New Roman" w:hAnsi="Arial" w:cs="Arial"/>
          <w:color w:val="000000"/>
          <w:sz w:val="23"/>
          <w:szCs w:val="23"/>
          <w:lang w:eastAsia="es-ES"/>
        </w:rPr>
        <w:br/>
        <w:t xml:space="preserve">1º Clasificado con Elo inferior a </w:t>
      </w:r>
      <w:r w:rsidR="00D47C52">
        <w:rPr>
          <w:rFonts w:ascii="Arial" w:eastAsia="Times New Roman" w:hAnsi="Arial" w:cs="Arial"/>
          <w:color w:val="000000"/>
          <w:sz w:val="23"/>
          <w:szCs w:val="23"/>
          <w:lang w:eastAsia="es-ES"/>
        </w:rPr>
        <w:t>2100</w:t>
      </w:r>
      <w:r w:rsidRPr="004D2509">
        <w:rPr>
          <w:rFonts w:ascii="Arial" w:eastAsia="Times New Roman" w:hAnsi="Arial" w:cs="Arial"/>
          <w:color w:val="000000"/>
          <w:sz w:val="23"/>
          <w:szCs w:val="23"/>
          <w:lang w:eastAsia="es-ES"/>
        </w:rPr>
        <w:t xml:space="preserve">…… </w:t>
      </w:r>
      <w:r w:rsidR="00190E90">
        <w:rPr>
          <w:rFonts w:ascii="Arial" w:eastAsia="Times New Roman" w:hAnsi="Arial" w:cs="Arial"/>
          <w:color w:val="000000"/>
          <w:sz w:val="23"/>
          <w:szCs w:val="23"/>
          <w:lang w:eastAsia="es-ES"/>
        </w:rPr>
        <w:tab/>
      </w:r>
      <w:r w:rsidR="00D47C52">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0€</w:t>
      </w:r>
      <w:r w:rsidRPr="004D2509">
        <w:rPr>
          <w:rFonts w:ascii="Arial" w:eastAsia="Times New Roman" w:hAnsi="Arial" w:cs="Arial"/>
          <w:color w:val="000000"/>
          <w:sz w:val="23"/>
          <w:szCs w:val="23"/>
          <w:lang w:eastAsia="es-ES"/>
        </w:rPr>
        <w:br/>
        <w:t>1º Cla</w:t>
      </w:r>
      <w:r w:rsidR="00D47C52">
        <w:rPr>
          <w:rFonts w:ascii="Arial" w:eastAsia="Times New Roman" w:hAnsi="Arial" w:cs="Arial"/>
          <w:color w:val="000000"/>
          <w:sz w:val="23"/>
          <w:szCs w:val="23"/>
          <w:lang w:eastAsia="es-ES"/>
        </w:rPr>
        <w:t>sificado con Elo inferior a 1900</w:t>
      </w:r>
      <w:r w:rsidRPr="004D2509">
        <w:rPr>
          <w:rFonts w:ascii="Arial" w:eastAsia="Times New Roman" w:hAnsi="Arial" w:cs="Arial"/>
          <w:color w:val="000000"/>
          <w:sz w:val="23"/>
          <w:szCs w:val="23"/>
          <w:lang w:eastAsia="es-ES"/>
        </w:rPr>
        <w:t>……</w:t>
      </w:r>
      <w:r w:rsidR="00190E90">
        <w:rPr>
          <w:rFonts w:ascii="Arial" w:eastAsia="Times New Roman" w:hAnsi="Arial" w:cs="Arial"/>
          <w:color w:val="000000"/>
          <w:sz w:val="23"/>
          <w:szCs w:val="23"/>
          <w:lang w:eastAsia="es-ES"/>
        </w:rPr>
        <w:tab/>
      </w:r>
      <w:r w:rsidR="00190E90">
        <w:rPr>
          <w:rFonts w:ascii="Arial" w:eastAsia="Times New Roman" w:hAnsi="Arial" w:cs="Arial"/>
          <w:color w:val="000000"/>
          <w:sz w:val="23"/>
          <w:szCs w:val="23"/>
          <w:lang w:eastAsia="es-ES"/>
        </w:rPr>
        <w:tab/>
      </w:r>
      <w:r w:rsidR="00D47C52">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0€</w:t>
      </w:r>
      <w:r w:rsidRPr="004D2509">
        <w:rPr>
          <w:rFonts w:ascii="Arial" w:eastAsia="Times New Roman" w:hAnsi="Arial" w:cs="Arial"/>
          <w:color w:val="000000"/>
          <w:sz w:val="23"/>
          <w:szCs w:val="23"/>
          <w:lang w:eastAsia="es-ES"/>
        </w:rPr>
        <w:br/>
        <w:t>1º C</w:t>
      </w:r>
      <w:r w:rsidR="00D47C52">
        <w:rPr>
          <w:rFonts w:ascii="Arial" w:eastAsia="Times New Roman" w:hAnsi="Arial" w:cs="Arial"/>
          <w:color w:val="000000"/>
          <w:sz w:val="23"/>
          <w:szCs w:val="23"/>
          <w:lang w:eastAsia="es-ES"/>
        </w:rPr>
        <w:t>lasificado con Elo inferior a 17</w:t>
      </w:r>
      <w:r w:rsidRPr="004D2509">
        <w:rPr>
          <w:rFonts w:ascii="Arial" w:eastAsia="Times New Roman" w:hAnsi="Arial" w:cs="Arial"/>
          <w:color w:val="000000"/>
          <w:sz w:val="23"/>
          <w:szCs w:val="23"/>
          <w:lang w:eastAsia="es-ES"/>
        </w:rPr>
        <w:t xml:space="preserve">00…… </w:t>
      </w:r>
      <w:r w:rsidR="00190E90">
        <w:rPr>
          <w:rFonts w:ascii="Arial" w:eastAsia="Times New Roman" w:hAnsi="Arial" w:cs="Arial"/>
          <w:color w:val="000000"/>
          <w:sz w:val="23"/>
          <w:szCs w:val="23"/>
          <w:lang w:eastAsia="es-ES"/>
        </w:rPr>
        <w:tab/>
      </w:r>
      <w:r w:rsidR="00D47C52">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0€ </w:t>
      </w:r>
    </w:p>
    <w:p w:rsidR="000451C8" w:rsidRPr="004D2509" w:rsidRDefault="000451C8"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1º Clasificado Club Ajedrez Motril</w:t>
      </w:r>
      <w:r w:rsidR="00190E90">
        <w:rPr>
          <w:rFonts w:ascii="Arial" w:eastAsia="Times New Roman" w:hAnsi="Arial" w:cs="Arial"/>
          <w:color w:val="000000"/>
          <w:sz w:val="23"/>
          <w:szCs w:val="23"/>
          <w:lang w:eastAsia="es-ES"/>
        </w:rPr>
        <w:t>………..</w:t>
      </w:r>
      <w:r w:rsidR="00190E90">
        <w:rPr>
          <w:rFonts w:ascii="Arial" w:eastAsia="Times New Roman" w:hAnsi="Arial" w:cs="Arial"/>
          <w:color w:val="000000"/>
          <w:sz w:val="23"/>
          <w:szCs w:val="23"/>
          <w:lang w:eastAsia="es-ES"/>
        </w:rPr>
        <w:tab/>
      </w:r>
      <w:r w:rsidR="00190E90">
        <w:rPr>
          <w:rFonts w:ascii="Arial" w:eastAsia="Times New Roman" w:hAnsi="Arial" w:cs="Arial"/>
          <w:color w:val="000000"/>
          <w:sz w:val="23"/>
          <w:szCs w:val="23"/>
          <w:lang w:eastAsia="es-ES"/>
        </w:rPr>
        <w:tab/>
      </w:r>
      <w:r>
        <w:rPr>
          <w:rFonts w:ascii="Arial" w:eastAsia="Times New Roman" w:hAnsi="Arial" w:cs="Arial"/>
          <w:color w:val="000000"/>
          <w:sz w:val="23"/>
          <w:szCs w:val="23"/>
          <w:lang w:eastAsia="es-ES"/>
        </w:rPr>
        <w:t>50 €</w:t>
      </w:r>
    </w:p>
    <w:p w:rsidR="004D2509" w:rsidRDefault="004D2509" w:rsidP="004D250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Los premios NO son acumulables. En caso de obtener varios, se entregarán primero el de mayor cuantía económica y después en el orden establecido en estas bases.</w:t>
      </w:r>
      <w:r w:rsidRPr="004D2509">
        <w:rPr>
          <w:rFonts w:ascii="Arial" w:eastAsia="Times New Roman" w:hAnsi="Arial" w:cs="Arial"/>
          <w:color w:val="000000"/>
          <w:sz w:val="23"/>
          <w:szCs w:val="23"/>
          <w:lang w:eastAsia="es-ES"/>
        </w:rPr>
        <w:br/>
        <w:t xml:space="preserve">La organización se reserva el derecho a modificar estas bases antes del comienzo del torneo. </w:t>
      </w:r>
    </w:p>
    <w:p w:rsidR="00E82149" w:rsidRPr="00E12BB6" w:rsidRDefault="00E12BB6" w:rsidP="004D2509">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E12BB6">
        <w:rPr>
          <w:rFonts w:ascii="Arial" w:eastAsia="Times New Roman" w:hAnsi="Arial" w:cs="Arial"/>
          <w:color w:val="000000"/>
          <w:sz w:val="23"/>
          <w:szCs w:val="23"/>
          <w:u w:val="single"/>
          <w:lang w:eastAsia="es-ES"/>
        </w:rPr>
        <w:t>Reglas de Juego</w:t>
      </w:r>
    </w:p>
    <w:tbl>
      <w:tblPr>
        <w:tblW w:w="0" w:type="auto"/>
        <w:tblInd w:w="-396" w:type="dxa"/>
        <w:shd w:val="clear" w:color="auto" w:fill="FFFFFF"/>
        <w:tblCellMar>
          <w:left w:w="0" w:type="dxa"/>
          <w:right w:w="0" w:type="dxa"/>
        </w:tblCellMar>
        <w:tblLook w:val="04A0"/>
      </w:tblPr>
      <w:tblGrid>
        <w:gridCol w:w="8900"/>
      </w:tblGrid>
      <w:tr w:rsidR="00E82149" w:rsidRPr="00E82149" w:rsidTr="00E12BB6">
        <w:tc>
          <w:tcPr>
            <w:tcW w:w="8900" w:type="dxa"/>
            <w:shd w:val="clear" w:color="auto" w:fill="E6E6E6"/>
            <w:tcMar>
              <w:top w:w="57" w:type="dxa"/>
              <w:left w:w="0" w:type="dxa"/>
              <w:bottom w:w="0" w:type="dxa"/>
              <w:right w:w="0" w:type="dxa"/>
            </w:tcMar>
            <w:hideMark/>
          </w:tcPr>
          <w:p w:rsidR="00E82149" w:rsidRPr="00E82149" w:rsidRDefault="00E82149" w:rsidP="00E82149">
            <w:pPr>
              <w:spacing w:before="100" w:beforeAutospacing="1" w:after="100" w:afterAutospacing="1" w:line="240" w:lineRule="auto"/>
              <w:jc w:val="both"/>
              <w:rPr>
                <w:rFonts w:ascii="Times New Roman" w:eastAsia="Times New Roman" w:hAnsi="Times New Roman" w:cs="Times New Roman"/>
                <w:color w:val="333333"/>
                <w:sz w:val="24"/>
                <w:szCs w:val="24"/>
                <w:lang w:eastAsia="es-ES"/>
              </w:rPr>
            </w:pPr>
          </w:p>
        </w:tc>
      </w:tr>
      <w:tr w:rsidR="00E82149" w:rsidRPr="00E82149" w:rsidTr="00E12BB6">
        <w:tc>
          <w:tcPr>
            <w:tcW w:w="8900" w:type="dxa"/>
            <w:shd w:val="clear" w:color="auto" w:fill="FFFFFF"/>
            <w:tcMar>
              <w:top w:w="0" w:type="dxa"/>
              <w:left w:w="108" w:type="dxa"/>
              <w:bottom w:w="0" w:type="dxa"/>
              <w:right w:w="108" w:type="dxa"/>
            </w:tcMar>
            <w:hideMark/>
          </w:tcPr>
          <w:p w:rsidR="00E82149" w:rsidRPr="00E82149" w:rsidRDefault="00E82149" w:rsidP="00E82149">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E82149">
              <w:rPr>
                <w:rFonts w:ascii="Arial" w:eastAsia="Times New Roman" w:hAnsi="Arial" w:cs="Arial"/>
                <w:color w:val="333333"/>
                <w:sz w:val="23"/>
                <w:szCs w:val="23"/>
                <w:lang w:eastAsia="es-ES"/>
              </w:rPr>
              <w:t>1.   Regirán las Leyes del Ajedrez</w:t>
            </w:r>
            <w:r w:rsidR="00190E90">
              <w:rPr>
                <w:rFonts w:ascii="Arial" w:eastAsia="Times New Roman" w:hAnsi="Arial" w:cs="Arial"/>
                <w:color w:val="333333"/>
                <w:sz w:val="23"/>
                <w:szCs w:val="23"/>
                <w:lang w:eastAsia="es-ES"/>
              </w:rPr>
              <w:t xml:space="preserve"> de la FIDE</w:t>
            </w:r>
            <w:proofErr w:type="gramStart"/>
            <w:r w:rsidRPr="00E82149">
              <w:rPr>
                <w:rFonts w:ascii="Arial" w:eastAsia="Times New Roman" w:hAnsi="Arial" w:cs="Arial"/>
                <w:color w:val="333333"/>
                <w:sz w:val="23"/>
                <w:szCs w:val="23"/>
                <w:lang w:eastAsia="es-ES"/>
              </w:rPr>
              <w:t>,</w:t>
            </w:r>
            <w:r w:rsidR="00190E90" w:rsidRPr="0025659E">
              <w:rPr>
                <w:rFonts w:ascii="Arial" w:eastAsia="Times New Roman" w:hAnsi="Arial" w:cs="Arial"/>
                <w:sz w:val="23"/>
                <w:szCs w:val="23"/>
                <w:lang w:eastAsia="es-ES"/>
              </w:rPr>
              <w:t>el</w:t>
            </w:r>
            <w:proofErr w:type="gramEnd"/>
            <w:r w:rsidR="00190E90" w:rsidRPr="0025659E">
              <w:rPr>
                <w:rFonts w:ascii="Arial" w:eastAsia="Times New Roman" w:hAnsi="Arial" w:cs="Arial"/>
                <w:sz w:val="23"/>
                <w:szCs w:val="23"/>
                <w:lang w:eastAsia="es-ES"/>
              </w:rPr>
              <w:t xml:space="preserve"> Reglamento de Torneos de la FIDE</w:t>
            </w:r>
            <w:r w:rsidR="00190E90">
              <w:rPr>
                <w:rFonts w:ascii="Arial" w:eastAsia="Times New Roman" w:hAnsi="Arial" w:cs="Arial"/>
                <w:color w:val="333333"/>
                <w:sz w:val="23"/>
                <w:szCs w:val="23"/>
                <w:lang w:eastAsia="es-ES"/>
              </w:rPr>
              <w:t xml:space="preserve">, </w:t>
            </w:r>
            <w:r w:rsidRPr="00E82149">
              <w:rPr>
                <w:rFonts w:ascii="Arial" w:eastAsia="Times New Roman" w:hAnsi="Arial" w:cs="Arial"/>
                <w:color w:val="333333"/>
                <w:sz w:val="23"/>
                <w:szCs w:val="23"/>
                <w:lang w:eastAsia="es-ES"/>
              </w:rPr>
              <w:t>el Código de Ética de FIDE, y las presentes Bases, que pueden ser modificadas, previo anuncio, por razón de fuerza mayor o por mejora técnica o por cambio</w:t>
            </w:r>
            <w:r w:rsidR="0025659E">
              <w:rPr>
                <w:rFonts w:ascii="Arial" w:eastAsia="Times New Roman" w:hAnsi="Arial" w:cs="Arial"/>
                <w:color w:val="333333"/>
                <w:sz w:val="23"/>
                <w:szCs w:val="23"/>
                <w:lang w:eastAsia="es-ES"/>
              </w:rPr>
              <w:t xml:space="preserve"> </w:t>
            </w:r>
            <w:r w:rsidR="00190E90" w:rsidRPr="0025659E">
              <w:rPr>
                <w:rFonts w:ascii="Arial" w:eastAsia="Times New Roman" w:hAnsi="Arial" w:cs="Arial"/>
                <w:sz w:val="23"/>
                <w:szCs w:val="23"/>
                <w:lang w:eastAsia="es-ES"/>
              </w:rPr>
              <w:t>de</w:t>
            </w:r>
            <w:r w:rsidRPr="0025659E">
              <w:rPr>
                <w:rFonts w:ascii="Arial" w:eastAsia="Times New Roman" w:hAnsi="Arial" w:cs="Arial"/>
                <w:sz w:val="23"/>
                <w:szCs w:val="23"/>
                <w:lang w:eastAsia="es-ES"/>
              </w:rPr>
              <w:t xml:space="preserve"> </w:t>
            </w:r>
            <w:r w:rsidRPr="00E82149">
              <w:rPr>
                <w:rFonts w:ascii="Arial" w:eastAsia="Times New Roman" w:hAnsi="Arial" w:cs="Arial"/>
                <w:color w:val="333333"/>
                <w:sz w:val="23"/>
                <w:szCs w:val="23"/>
                <w:lang w:eastAsia="es-ES"/>
              </w:rPr>
              <w:t>las reglas oficiales de la Federación. La versión definitiva de las Bases será la versión en castellano expuesta en la sala de juego.</w:t>
            </w:r>
          </w:p>
          <w:p w:rsidR="00E82149" w:rsidRPr="00E82149" w:rsidRDefault="00E82149" w:rsidP="00E82149">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E82149">
              <w:rPr>
                <w:rFonts w:ascii="Arial" w:eastAsia="Times New Roman" w:hAnsi="Arial" w:cs="Arial"/>
                <w:color w:val="333333"/>
                <w:sz w:val="23"/>
                <w:szCs w:val="23"/>
                <w:lang w:eastAsia="es-ES"/>
              </w:rPr>
              <w:lastRenderedPageBreak/>
              <w:t>2.    La inscripción presupone la aceptación de las Bases. Los jugadores se atendrán a estas reglas durante el curso de sus partidas.</w:t>
            </w:r>
          </w:p>
          <w:p w:rsidR="00E82149" w:rsidRPr="00E82149" w:rsidRDefault="00E82149" w:rsidP="00E82149">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E82149">
              <w:rPr>
                <w:rFonts w:ascii="Arial" w:eastAsia="Times New Roman" w:hAnsi="Arial" w:cs="Arial"/>
                <w:color w:val="333333"/>
                <w:sz w:val="23"/>
                <w:szCs w:val="23"/>
                <w:lang w:eastAsia="es-ES"/>
              </w:rPr>
              <w:t>3.    Tanto el Comité de Apelación como el Árbitro Principal pueden imponer sanciones a los participantes por </w:t>
            </w:r>
            <w:r w:rsidRPr="00E82149">
              <w:rPr>
                <w:rFonts w:ascii="Arial" w:eastAsia="Times New Roman" w:hAnsi="Arial" w:cs="Arial"/>
                <w:b/>
                <w:bCs/>
                <w:color w:val="333333"/>
                <w:sz w:val="23"/>
                <w:szCs w:val="23"/>
                <w:lang w:eastAsia="es-ES"/>
              </w:rPr>
              <w:t>conductas en el recinto de juego</w:t>
            </w:r>
            <w:r w:rsidRPr="00E82149">
              <w:rPr>
                <w:rFonts w:ascii="Arial" w:eastAsia="Times New Roman" w:hAnsi="Arial" w:cs="Arial"/>
                <w:color w:val="333333"/>
                <w:sz w:val="23"/>
                <w:szCs w:val="23"/>
                <w:lang w:eastAsia="es-ES"/>
              </w:rPr>
              <w:t>, aunque no guarden relación directa con una partida, si afectan al buen orden del torneo, incluyendo las reclamaciones ostensiblemente temerarias o de mala fe; o al respeto debido a las personas asistentes; o al cuidado de las instalaciones. La sanción se corresponderá con la gravedad, el daño causado y la reincidencia, y podrá consistir en: una advertencia; la expulsión de la sala o del recinto; la reducción de hasta un punto en la clasificación general, a efectos de premios (sin efecto sobre desempates o Elo); o la exclusión de una o más rondas, o la descalificación del torneo.</w:t>
            </w:r>
          </w:p>
          <w:p w:rsidR="00E82149" w:rsidRPr="00E82149" w:rsidRDefault="00E82149" w:rsidP="00E82149">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E82149">
              <w:rPr>
                <w:rFonts w:ascii="Arial" w:eastAsia="Times New Roman" w:hAnsi="Arial" w:cs="Arial"/>
                <w:color w:val="333333"/>
                <w:sz w:val="23"/>
                <w:szCs w:val="23"/>
                <w:lang w:eastAsia="es-ES"/>
              </w:rPr>
              <w:t>4.    Para salir de la zona de juego los jugadores, estén o no en juego, seguirán las reglas previstas en las Leyes del Ajedrez y las instrucciones del Árbitro Principal. El incumplimiento de estas normas puede conllevar una sanción, conforme a las Leyes del Ajedrez y al Código de Ética de FIDE.</w:t>
            </w:r>
          </w:p>
          <w:p w:rsidR="00E82149" w:rsidRPr="0025659E" w:rsidRDefault="00E82149" w:rsidP="00E82149">
            <w:pPr>
              <w:spacing w:before="100" w:beforeAutospacing="1" w:after="100" w:afterAutospacing="1" w:line="240" w:lineRule="auto"/>
              <w:ind w:left="360" w:hanging="360"/>
              <w:jc w:val="both"/>
              <w:rPr>
                <w:rFonts w:ascii="Arial" w:eastAsia="Times New Roman" w:hAnsi="Arial" w:cs="Arial"/>
                <w:sz w:val="23"/>
                <w:szCs w:val="23"/>
                <w:lang w:eastAsia="es-ES"/>
              </w:rPr>
            </w:pPr>
            <w:r w:rsidRPr="00E82149">
              <w:rPr>
                <w:rFonts w:ascii="Arial" w:eastAsia="Times New Roman" w:hAnsi="Arial" w:cs="Arial"/>
                <w:color w:val="333333"/>
                <w:sz w:val="23"/>
                <w:szCs w:val="23"/>
                <w:lang w:eastAsia="es-ES"/>
              </w:rPr>
              <w:t>5</w:t>
            </w:r>
            <w:r w:rsidRPr="0025659E">
              <w:rPr>
                <w:rFonts w:ascii="Arial" w:eastAsia="Times New Roman" w:hAnsi="Arial" w:cs="Arial"/>
                <w:sz w:val="23"/>
                <w:szCs w:val="23"/>
                <w:lang w:eastAsia="es-ES"/>
              </w:rPr>
              <w:t xml:space="preserve">.    Los jugadores deben </w:t>
            </w:r>
            <w:r w:rsidR="00BB2179" w:rsidRPr="0025659E">
              <w:rPr>
                <w:rFonts w:ascii="Arial" w:eastAsia="Times New Roman" w:hAnsi="Arial" w:cs="Arial"/>
                <w:sz w:val="23"/>
                <w:szCs w:val="23"/>
                <w:lang w:eastAsia="es-ES"/>
              </w:rPr>
              <w:t xml:space="preserve">levantar la mano al acabar sus partidas, aguardar la llegada del árbitro para </w:t>
            </w:r>
            <w:r w:rsidRPr="0025659E">
              <w:rPr>
                <w:rFonts w:ascii="Arial" w:eastAsia="Times New Roman" w:hAnsi="Arial" w:cs="Arial"/>
                <w:sz w:val="23"/>
                <w:szCs w:val="23"/>
                <w:lang w:eastAsia="es-ES"/>
              </w:rPr>
              <w:t>comunicar</w:t>
            </w:r>
            <w:r w:rsidR="00BB2179" w:rsidRPr="0025659E">
              <w:rPr>
                <w:rFonts w:ascii="Arial" w:eastAsia="Times New Roman" w:hAnsi="Arial" w:cs="Arial"/>
                <w:sz w:val="23"/>
                <w:szCs w:val="23"/>
                <w:lang w:eastAsia="es-ES"/>
              </w:rPr>
              <w:t>le</w:t>
            </w:r>
            <w:r w:rsidRPr="0025659E">
              <w:rPr>
                <w:rFonts w:ascii="Arial" w:eastAsia="Times New Roman" w:hAnsi="Arial" w:cs="Arial"/>
                <w:sz w:val="23"/>
                <w:szCs w:val="23"/>
                <w:lang w:eastAsia="es-ES"/>
              </w:rPr>
              <w:t xml:space="preserve"> el resultado de la partida</w:t>
            </w:r>
            <w:r w:rsidR="00BB2179" w:rsidRPr="0025659E">
              <w:rPr>
                <w:rFonts w:ascii="Arial" w:eastAsia="Times New Roman" w:hAnsi="Arial" w:cs="Arial"/>
                <w:sz w:val="23"/>
                <w:szCs w:val="23"/>
                <w:lang w:eastAsia="es-ES"/>
              </w:rPr>
              <w:t>,</w:t>
            </w:r>
            <w:r w:rsidRPr="0025659E">
              <w:rPr>
                <w:rFonts w:ascii="Arial" w:eastAsia="Times New Roman" w:hAnsi="Arial" w:cs="Arial"/>
                <w:sz w:val="23"/>
                <w:szCs w:val="23"/>
                <w:lang w:eastAsia="es-ES"/>
              </w:rPr>
              <w:t xml:space="preserve"> y </w:t>
            </w:r>
            <w:r w:rsidR="00BB2179" w:rsidRPr="0025659E">
              <w:rPr>
                <w:rFonts w:ascii="Arial" w:eastAsia="Times New Roman" w:hAnsi="Arial" w:cs="Arial"/>
                <w:sz w:val="23"/>
                <w:szCs w:val="23"/>
                <w:lang w:eastAsia="es-ES"/>
              </w:rPr>
              <w:t>volver a colocar las piezas en posición inicial antes de</w:t>
            </w:r>
            <w:r w:rsidRPr="0025659E">
              <w:rPr>
                <w:rFonts w:ascii="Arial" w:eastAsia="Times New Roman" w:hAnsi="Arial" w:cs="Arial"/>
                <w:sz w:val="23"/>
                <w:szCs w:val="23"/>
                <w:lang w:eastAsia="es-ES"/>
              </w:rPr>
              <w:t xml:space="preserve"> levantarse de su mesa. </w:t>
            </w:r>
            <w:r w:rsidR="00BB2179" w:rsidRPr="0025659E">
              <w:rPr>
                <w:rFonts w:ascii="Arial" w:eastAsia="Times New Roman" w:hAnsi="Arial" w:cs="Arial"/>
                <w:sz w:val="23"/>
                <w:szCs w:val="23"/>
                <w:lang w:eastAsia="es-ES"/>
              </w:rPr>
              <w:t xml:space="preserve">Cada jugador firmará solo su planilla. </w:t>
            </w:r>
            <w:r w:rsidRPr="0025659E">
              <w:rPr>
                <w:rFonts w:ascii="Arial" w:eastAsia="Times New Roman" w:hAnsi="Arial" w:cs="Arial"/>
                <w:sz w:val="23"/>
                <w:szCs w:val="23"/>
                <w:lang w:eastAsia="es-ES"/>
              </w:rPr>
              <w:t>El árbitro dejará constancia del resultado y recogerá las planillas.</w:t>
            </w:r>
          </w:p>
          <w:p w:rsidR="00E12BB6" w:rsidRDefault="00E12BB6" w:rsidP="00E82149">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p>
          <w:p w:rsidR="00E12BB6" w:rsidRPr="00E12BB6" w:rsidRDefault="00E12BB6" w:rsidP="00E82149">
            <w:pPr>
              <w:spacing w:before="100" w:beforeAutospacing="1" w:after="100" w:afterAutospacing="1" w:line="240" w:lineRule="auto"/>
              <w:ind w:left="360" w:hanging="360"/>
              <w:jc w:val="both"/>
              <w:rPr>
                <w:rFonts w:ascii="Arial" w:eastAsia="Times New Roman" w:hAnsi="Arial" w:cs="Arial"/>
                <w:color w:val="333333"/>
                <w:sz w:val="23"/>
                <w:szCs w:val="23"/>
                <w:u w:val="single"/>
                <w:lang w:eastAsia="es-ES"/>
              </w:rPr>
            </w:pPr>
            <w:r w:rsidRPr="00E12BB6">
              <w:rPr>
                <w:rFonts w:ascii="Arial" w:eastAsia="Times New Roman" w:hAnsi="Arial" w:cs="Arial"/>
                <w:color w:val="333333"/>
                <w:sz w:val="23"/>
                <w:szCs w:val="23"/>
                <w:u w:val="single"/>
                <w:lang w:eastAsia="es-ES"/>
              </w:rPr>
              <w:t>Regla Acuerdo de Tablas</w:t>
            </w:r>
          </w:p>
        </w:tc>
      </w:tr>
    </w:tbl>
    <w:p w:rsidR="00E12BB6" w:rsidRPr="00E12BB6" w:rsidRDefault="00E12BB6" w:rsidP="00E12BB6">
      <w:pPr>
        <w:spacing w:before="100" w:beforeAutospacing="1" w:after="100" w:afterAutospacing="1" w:line="240" w:lineRule="auto"/>
        <w:jc w:val="both"/>
        <w:rPr>
          <w:rFonts w:ascii="Arial" w:eastAsia="Times New Roman" w:hAnsi="Arial" w:cs="Arial"/>
          <w:sz w:val="23"/>
          <w:szCs w:val="23"/>
          <w:lang w:eastAsia="es-ES"/>
        </w:rPr>
      </w:pPr>
      <w:r w:rsidRPr="00E12BB6">
        <w:rPr>
          <w:rFonts w:ascii="Arial" w:eastAsia="Times New Roman" w:hAnsi="Arial" w:cs="Arial"/>
          <w:sz w:val="23"/>
          <w:szCs w:val="23"/>
          <w:lang w:eastAsia="es-ES"/>
        </w:rPr>
        <w:lastRenderedPageBreak/>
        <w:t>Además de lo previsto en las Leyes del Ajedrez, los jugadores sólo podrán acordar tablas cuando </w:t>
      </w:r>
      <w:r w:rsidRPr="00E12BB6">
        <w:rPr>
          <w:rFonts w:ascii="Arial" w:eastAsia="Times New Roman" w:hAnsi="Arial" w:cs="Arial"/>
          <w:b/>
          <w:bCs/>
          <w:sz w:val="23"/>
          <w:szCs w:val="23"/>
          <w:lang w:eastAsia="es-ES"/>
        </w:rPr>
        <w:t>cada uno de ellos haya realizado al menos 30 jugadas.</w:t>
      </w:r>
    </w:p>
    <w:p w:rsidR="00E12BB6" w:rsidRPr="00E12BB6" w:rsidRDefault="00E12BB6" w:rsidP="00E12BB6">
      <w:pPr>
        <w:spacing w:before="100" w:beforeAutospacing="1" w:after="100" w:afterAutospacing="1" w:line="240" w:lineRule="auto"/>
        <w:jc w:val="both"/>
        <w:rPr>
          <w:rFonts w:ascii="Arial" w:eastAsia="Times New Roman" w:hAnsi="Arial" w:cs="Arial"/>
          <w:sz w:val="23"/>
          <w:szCs w:val="23"/>
          <w:lang w:eastAsia="es-ES"/>
        </w:rPr>
      </w:pPr>
      <w:r w:rsidRPr="00E12BB6">
        <w:rPr>
          <w:rFonts w:ascii="Arial" w:eastAsia="Times New Roman" w:hAnsi="Arial" w:cs="Arial"/>
          <w:sz w:val="23"/>
          <w:szCs w:val="23"/>
          <w:lang w:eastAsia="es-ES"/>
        </w:rPr>
        <w:t>Si no se cumple el párrafo anterior, el acuerdo estará supeditado al consentimiento arbitral, que se otorgará sólo si la partida se ve técnicamente abocada al estancamiento por exigencia legal o defensiva de la posición, mediante jaque continuo o recurso análogo (por ejemplo, triple repetición).</w:t>
      </w:r>
    </w:p>
    <w:p w:rsidR="00BD5718" w:rsidRPr="00BD5718" w:rsidRDefault="00E12BB6" w:rsidP="00E12BB6">
      <w:pPr>
        <w:spacing w:before="100" w:beforeAutospacing="1" w:after="100" w:afterAutospacing="1" w:line="240" w:lineRule="auto"/>
        <w:jc w:val="both"/>
        <w:rPr>
          <w:rFonts w:ascii="Arial" w:eastAsia="Times New Roman" w:hAnsi="Arial" w:cs="Arial"/>
          <w:b/>
          <w:bCs/>
          <w:sz w:val="23"/>
          <w:szCs w:val="23"/>
          <w:shd w:val="clear" w:color="auto" w:fill="00FFFF"/>
          <w:lang w:eastAsia="es-ES"/>
        </w:rPr>
      </w:pPr>
      <w:r w:rsidRPr="00E12BB6">
        <w:rPr>
          <w:rFonts w:ascii="Arial" w:eastAsia="Times New Roman" w:hAnsi="Arial" w:cs="Arial"/>
          <w:sz w:val="23"/>
          <w:szCs w:val="23"/>
          <w:lang w:eastAsia="es-ES"/>
        </w:rPr>
        <w:t>El acuerdo de tablas se firmará por ambos jugadores presentes en la sala de juego. Lo comunicarán al árbitro para su comprobación antes de ausentarse. </w:t>
      </w:r>
      <w:r w:rsidRPr="00E12BB6">
        <w:rPr>
          <w:rFonts w:ascii="Arial" w:eastAsia="Times New Roman" w:hAnsi="Arial" w:cs="Arial"/>
          <w:b/>
          <w:bCs/>
          <w:sz w:val="23"/>
          <w:szCs w:val="23"/>
          <w:shd w:val="clear" w:color="auto" w:fill="00FFFF"/>
          <w:lang w:eastAsia="es-ES"/>
        </w:rPr>
        <w:t>En caso de que se ausenten dejando las planillas que no cumplen este apartado, el Árbitro Principal adjudicará el resultado 0:0 en la partida, sin que este pueda ser corregido posteriormente.</w:t>
      </w:r>
    </w:p>
    <w:p w:rsidR="00BD5718" w:rsidRDefault="00BD5718" w:rsidP="00BD5718">
      <w:pPr>
        <w:spacing w:before="100" w:beforeAutospacing="1" w:after="100" w:afterAutospacing="1" w:line="240" w:lineRule="auto"/>
        <w:ind w:left="360" w:hanging="360"/>
        <w:jc w:val="both"/>
        <w:rPr>
          <w:rFonts w:ascii="Arial" w:hAnsi="Arial" w:cs="Arial"/>
          <w:sz w:val="23"/>
          <w:szCs w:val="23"/>
          <w:u w:val="single"/>
        </w:rPr>
      </w:pPr>
      <w:r w:rsidRPr="00BD5718">
        <w:rPr>
          <w:rFonts w:ascii="Arial" w:hAnsi="Arial" w:cs="Arial"/>
          <w:sz w:val="23"/>
          <w:szCs w:val="23"/>
          <w:u w:val="single"/>
        </w:rPr>
        <w:t>Medidas Sanitarias</w:t>
      </w:r>
    </w:p>
    <w:tbl>
      <w:tblPr>
        <w:tblW w:w="0" w:type="auto"/>
        <w:tblInd w:w="-396" w:type="dxa"/>
        <w:shd w:val="clear" w:color="auto" w:fill="FFFFFF"/>
        <w:tblCellMar>
          <w:left w:w="0" w:type="dxa"/>
          <w:right w:w="0" w:type="dxa"/>
        </w:tblCellMar>
        <w:tblLook w:val="04A0"/>
      </w:tblPr>
      <w:tblGrid>
        <w:gridCol w:w="9116"/>
      </w:tblGrid>
      <w:tr w:rsidR="00BD5718" w:rsidRPr="00BD5718" w:rsidTr="00BD5718">
        <w:tc>
          <w:tcPr>
            <w:tcW w:w="9360" w:type="dxa"/>
            <w:shd w:val="clear" w:color="auto" w:fill="FFFFFF"/>
            <w:tcMar>
              <w:top w:w="0" w:type="dxa"/>
              <w:left w:w="108" w:type="dxa"/>
              <w:bottom w:w="0" w:type="dxa"/>
              <w:right w:w="108" w:type="dxa"/>
            </w:tcMar>
            <w:hideMark/>
          </w:tcPr>
          <w:p w:rsidR="00BD5718" w:rsidRPr="00BD5718" w:rsidRDefault="00BD5718" w:rsidP="00BD5718">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BD5718">
              <w:rPr>
                <w:rFonts w:ascii="Arial" w:eastAsia="Times New Roman" w:hAnsi="Arial" w:cs="Arial"/>
                <w:color w:val="333333"/>
                <w:sz w:val="23"/>
                <w:szCs w:val="23"/>
                <w:lang w:eastAsia="es-ES"/>
              </w:rPr>
              <w:t>1.    </w:t>
            </w:r>
            <w:r>
              <w:rPr>
                <w:rFonts w:ascii="Arial" w:eastAsia="Times New Roman" w:hAnsi="Arial" w:cs="Arial"/>
                <w:color w:val="333333"/>
                <w:sz w:val="23"/>
                <w:szCs w:val="23"/>
                <w:lang w:eastAsia="es-ES"/>
              </w:rPr>
              <w:t xml:space="preserve">El desarrollo </w:t>
            </w:r>
            <w:proofErr w:type="gramStart"/>
            <w:r>
              <w:rPr>
                <w:rFonts w:ascii="Arial" w:eastAsia="Times New Roman" w:hAnsi="Arial" w:cs="Arial"/>
                <w:color w:val="333333"/>
                <w:sz w:val="23"/>
                <w:szCs w:val="23"/>
                <w:lang w:eastAsia="es-ES"/>
              </w:rPr>
              <w:t>del</w:t>
            </w:r>
            <w:r w:rsidRPr="00BD5718">
              <w:rPr>
                <w:rFonts w:ascii="Arial" w:eastAsia="Times New Roman" w:hAnsi="Arial" w:cs="Arial"/>
                <w:color w:val="333333"/>
                <w:sz w:val="23"/>
                <w:szCs w:val="23"/>
                <w:lang w:eastAsia="es-ES"/>
              </w:rPr>
              <w:t xml:space="preserve"> torneos</w:t>
            </w:r>
            <w:proofErr w:type="gramEnd"/>
            <w:r w:rsidRPr="00BD5718">
              <w:rPr>
                <w:rFonts w:ascii="Arial" w:eastAsia="Times New Roman" w:hAnsi="Arial" w:cs="Arial"/>
                <w:color w:val="333333"/>
                <w:sz w:val="23"/>
                <w:szCs w:val="23"/>
                <w:lang w:eastAsia="es-ES"/>
              </w:rPr>
              <w:t xml:space="preserve"> quedará sujeto al reglamento sanitario vigente de FADA, FEDA y FIDE, según procede, asimismo como de las autoridades sanitarias.</w:t>
            </w:r>
          </w:p>
          <w:p w:rsidR="00BD5718" w:rsidRPr="00BD5718" w:rsidRDefault="00BD5718" w:rsidP="00BD5718">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BD5718">
              <w:rPr>
                <w:rFonts w:ascii="Arial" w:eastAsia="Times New Roman" w:hAnsi="Arial" w:cs="Arial"/>
                <w:color w:val="333333"/>
                <w:sz w:val="23"/>
                <w:szCs w:val="23"/>
                <w:lang w:eastAsia="es-ES"/>
              </w:rPr>
              <w:t>2.    Antes de acceder en la sala de juego, a cada jugador se le tomará la temperatura. </w:t>
            </w:r>
            <w:r w:rsidRPr="00BD5718">
              <w:rPr>
                <w:rFonts w:ascii="Arial" w:eastAsia="Times New Roman" w:hAnsi="Arial" w:cs="Arial"/>
                <w:b/>
                <w:bCs/>
                <w:color w:val="333333"/>
                <w:sz w:val="23"/>
                <w:szCs w:val="23"/>
                <w:lang w:eastAsia="es-ES"/>
              </w:rPr>
              <w:t>Si un jugador causa baja en el Festival por razones médicas, no tendrá derecho al reembolso de la cuota de inscripción.</w:t>
            </w:r>
          </w:p>
          <w:p w:rsidR="00BD5718" w:rsidRPr="00BD5718" w:rsidRDefault="00BD5718" w:rsidP="00BD5718">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BD5718">
              <w:rPr>
                <w:rFonts w:ascii="Arial" w:eastAsia="Times New Roman" w:hAnsi="Arial" w:cs="Arial"/>
                <w:color w:val="333333"/>
                <w:sz w:val="23"/>
                <w:szCs w:val="23"/>
                <w:lang w:eastAsia="es-ES"/>
              </w:rPr>
              <w:lastRenderedPageBreak/>
              <w:t>3.    Habrá dispensadores de gel hidroalcohólico en la sala, se establecerán sentidos de circulación en la sala, con el fin de minimizar los posibles contactos.</w:t>
            </w:r>
          </w:p>
          <w:p w:rsidR="00BD5718" w:rsidRPr="00BD5718" w:rsidRDefault="00BD5718" w:rsidP="00BD5718">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BD5718">
              <w:rPr>
                <w:rFonts w:ascii="Arial" w:eastAsia="Times New Roman" w:hAnsi="Arial" w:cs="Arial"/>
                <w:color w:val="333333"/>
                <w:sz w:val="23"/>
                <w:szCs w:val="23"/>
                <w:lang w:eastAsia="es-ES"/>
              </w:rPr>
              <w:t>4.    Todos los jugadores estarán obligados a llevar mascarillas durante todas las partidas.</w:t>
            </w:r>
          </w:p>
          <w:p w:rsidR="00BD5718" w:rsidRPr="00BD5718" w:rsidRDefault="00BD5718" w:rsidP="00BD5718">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BD5718">
              <w:rPr>
                <w:rFonts w:ascii="Arial" w:eastAsia="Times New Roman" w:hAnsi="Arial" w:cs="Arial"/>
                <w:color w:val="333333"/>
                <w:sz w:val="23"/>
                <w:szCs w:val="23"/>
                <w:lang w:eastAsia="es-ES"/>
              </w:rPr>
              <w:t>5.    Al finalizar una partida, los jugadores deben llamar al árbitro, sin levantarse de su mesa. El árbitro dejará constancia del resultado y recogerá las planillas.</w:t>
            </w:r>
          </w:p>
          <w:p w:rsidR="00BD5718" w:rsidRPr="00BD5718" w:rsidRDefault="00BD5718" w:rsidP="00BD5718">
            <w:pPr>
              <w:spacing w:before="100" w:beforeAutospacing="1" w:after="100" w:afterAutospacing="1" w:line="240" w:lineRule="auto"/>
              <w:ind w:left="360" w:hanging="360"/>
              <w:jc w:val="both"/>
              <w:rPr>
                <w:rFonts w:ascii="Times New Roman" w:eastAsia="Times New Roman" w:hAnsi="Times New Roman" w:cs="Times New Roman"/>
                <w:color w:val="333333"/>
                <w:sz w:val="24"/>
                <w:szCs w:val="24"/>
                <w:lang w:eastAsia="es-ES"/>
              </w:rPr>
            </w:pPr>
            <w:r w:rsidRPr="00BD5718">
              <w:rPr>
                <w:rFonts w:ascii="Arial" w:eastAsia="Times New Roman" w:hAnsi="Arial" w:cs="Arial"/>
                <w:color w:val="333333"/>
                <w:sz w:val="23"/>
                <w:szCs w:val="23"/>
                <w:lang w:eastAsia="es-ES"/>
              </w:rPr>
              <w:t>6.    No habrá espectadores en la sala durante toda la competición. Asimismo, los jugadores que acaben sus partidas deberán abandonar la sala de juego.</w:t>
            </w:r>
          </w:p>
        </w:tc>
      </w:tr>
    </w:tbl>
    <w:p w:rsidR="00BD5718" w:rsidRDefault="00BD5718" w:rsidP="00BD5718">
      <w:pPr>
        <w:shd w:val="clear" w:color="auto" w:fill="FFFFFF"/>
        <w:spacing w:before="100" w:beforeAutospacing="1" w:after="100" w:afterAutospacing="1" w:line="240" w:lineRule="auto"/>
        <w:jc w:val="both"/>
        <w:rPr>
          <w:rFonts w:ascii="Verdana" w:eastAsia="Times New Roman" w:hAnsi="Verdana" w:cs="Arial"/>
          <w:color w:val="333333"/>
          <w:sz w:val="18"/>
          <w:szCs w:val="18"/>
          <w:lang w:eastAsia="es-ES"/>
        </w:rPr>
      </w:pPr>
      <w:r w:rsidRPr="00BD5718">
        <w:rPr>
          <w:rFonts w:ascii="Verdana" w:eastAsia="Times New Roman" w:hAnsi="Verdana" w:cs="Arial"/>
          <w:color w:val="333333"/>
          <w:sz w:val="18"/>
          <w:szCs w:val="18"/>
          <w:lang w:eastAsia="es-ES"/>
        </w:rPr>
        <w:lastRenderedPageBreak/>
        <w:t> </w:t>
      </w:r>
    </w:p>
    <w:p w:rsidR="008525CC" w:rsidRPr="008525CC" w:rsidRDefault="008525CC" w:rsidP="00BD5718">
      <w:pPr>
        <w:shd w:val="clear" w:color="auto" w:fill="FFFFFF"/>
        <w:spacing w:before="100" w:beforeAutospacing="1" w:after="100" w:afterAutospacing="1" w:line="240" w:lineRule="auto"/>
        <w:jc w:val="both"/>
        <w:rPr>
          <w:rFonts w:ascii="Arial" w:eastAsia="Times New Roman" w:hAnsi="Arial" w:cs="Arial"/>
          <w:color w:val="333333"/>
          <w:sz w:val="23"/>
          <w:szCs w:val="23"/>
          <w:lang w:eastAsia="es-ES"/>
        </w:rPr>
      </w:pPr>
      <w:r w:rsidRPr="008525CC">
        <w:rPr>
          <w:rFonts w:ascii="Arial" w:eastAsia="Times New Roman" w:hAnsi="Arial" w:cs="Arial"/>
          <w:color w:val="333333"/>
          <w:sz w:val="23"/>
          <w:szCs w:val="23"/>
          <w:lang w:eastAsia="es-ES"/>
        </w:rPr>
        <w:t>Oferta Hotelera</w:t>
      </w:r>
    </w:p>
    <w:p w:rsidR="008525CC" w:rsidRPr="008525CC" w:rsidRDefault="008525CC" w:rsidP="00BD5718">
      <w:pPr>
        <w:shd w:val="clear" w:color="auto" w:fill="FFFFFF"/>
        <w:spacing w:before="100" w:beforeAutospacing="1" w:after="100" w:afterAutospacing="1" w:line="240" w:lineRule="auto"/>
        <w:jc w:val="both"/>
        <w:rPr>
          <w:rFonts w:ascii="Arial" w:eastAsia="Times New Roman" w:hAnsi="Arial" w:cs="Arial"/>
          <w:color w:val="333333"/>
          <w:sz w:val="23"/>
          <w:szCs w:val="23"/>
          <w:lang w:eastAsia="es-ES"/>
        </w:rPr>
      </w:pPr>
    </w:p>
    <w:p w:rsidR="008525CC" w:rsidRPr="008525CC" w:rsidRDefault="008525CC" w:rsidP="008525CC">
      <w:pPr>
        <w:rPr>
          <w:rFonts w:ascii="Arial" w:hAnsi="Arial" w:cs="Arial"/>
          <w:sz w:val="23"/>
          <w:szCs w:val="23"/>
        </w:rPr>
      </w:pPr>
      <w:r w:rsidRPr="008525CC">
        <w:rPr>
          <w:rFonts w:ascii="Arial" w:hAnsi="Arial" w:cs="Arial"/>
          <w:sz w:val="23"/>
          <w:szCs w:val="23"/>
        </w:rPr>
        <w:t xml:space="preserve">El Hotel Estrella del Mar está a solo 100 metros de la playa de Poniente de Motril. Tiene recepción 24 horas y habitaciones con </w:t>
      </w:r>
      <w:proofErr w:type="spellStart"/>
      <w:r w:rsidRPr="008525CC">
        <w:rPr>
          <w:rFonts w:ascii="Arial" w:hAnsi="Arial" w:cs="Arial"/>
          <w:sz w:val="23"/>
          <w:szCs w:val="23"/>
        </w:rPr>
        <w:t>WiFi</w:t>
      </w:r>
      <w:proofErr w:type="spellEnd"/>
      <w:r w:rsidRPr="008525CC">
        <w:rPr>
          <w:rFonts w:ascii="Arial" w:hAnsi="Arial" w:cs="Arial"/>
          <w:sz w:val="23"/>
          <w:szCs w:val="23"/>
        </w:rPr>
        <w:t xml:space="preserve"> gratuita y balcón privado con vistas al mar.</w:t>
      </w:r>
    </w:p>
    <w:p w:rsidR="008525CC" w:rsidRPr="008525CC" w:rsidRDefault="008525CC" w:rsidP="008525CC">
      <w:pPr>
        <w:rPr>
          <w:rFonts w:ascii="Arial" w:hAnsi="Arial" w:cs="Arial"/>
          <w:sz w:val="23"/>
          <w:szCs w:val="23"/>
        </w:rPr>
      </w:pPr>
      <w:r w:rsidRPr="008525CC">
        <w:rPr>
          <w:rFonts w:ascii="Arial" w:hAnsi="Arial" w:cs="Arial"/>
          <w:sz w:val="23"/>
          <w:szCs w:val="23"/>
        </w:rPr>
        <w:t>Nos ofrece la siguiente oferta para el torneo:</w:t>
      </w:r>
    </w:p>
    <w:p w:rsidR="008525CC" w:rsidRPr="008525CC" w:rsidRDefault="008525CC" w:rsidP="008525CC">
      <w:pPr>
        <w:pStyle w:val="Default"/>
        <w:rPr>
          <w:rFonts w:ascii="Arial" w:hAnsi="Arial" w:cs="Arial"/>
          <w:sz w:val="23"/>
          <w:szCs w:val="23"/>
        </w:rPr>
      </w:pPr>
    </w:p>
    <w:p w:rsidR="008525CC" w:rsidRPr="008525CC" w:rsidRDefault="008525CC" w:rsidP="008525CC">
      <w:pPr>
        <w:pStyle w:val="Default"/>
        <w:rPr>
          <w:rFonts w:ascii="Arial" w:hAnsi="Arial" w:cs="Arial"/>
          <w:sz w:val="23"/>
          <w:szCs w:val="23"/>
        </w:rPr>
      </w:pPr>
      <w:r w:rsidRPr="008525CC">
        <w:rPr>
          <w:rFonts w:ascii="Arial" w:hAnsi="Arial" w:cs="Arial"/>
          <w:sz w:val="23"/>
          <w:szCs w:val="23"/>
        </w:rPr>
        <w:t xml:space="preserve"> 40€/</w:t>
      </w:r>
      <w:proofErr w:type="spellStart"/>
      <w:r w:rsidRPr="008525CC">
        <w:rPr>
          <w:rFonts w:ascii="Arial" w:hAnsi="Arial" w:cs="Arial"/>
          <w:sz w:val="23"/>
          <w:szCs w:val="23"/>
        </w:rPr>
        <w:t>pax</w:t>
      </w:r>
      <w:proofErr w:type="spellEnd"/>
      <w:r w:rsidRPr="008525CC">
        <w:rPr>
          <w:rFonts w:ascii="Arial" w:hAnsi="Arial" w:cs="Arial"/>
          <w:sz w:val="23"/>
          <w:szCs w:val="23"/>
        </w:rPr>
        <w:t xml:space="preserve">/noche en PC </w:t>
      </w:r>
    </w:p>
    <w:p w:rsidR="008525CC" w:rsidRPr="008525CC" w:rsidRDefault="008525CC" w:rsidP="008525CC">
      <w:pPr>
        <w:pStyle w:val="Default"/>
        <w:rPr>
          <w:rFonts w:ascii="Arial" w:hAnsi="Arial" w:cs="Arial"/>
          <w:sz w:val="23"/>
          <w:szCs w:val="23"/>
        </w:rPr>
      </w:pPr>
      <w:r w:rsidRPr="008525CC">
        <w:rPr>
          <w:rFonts w:ascii="Arial" w:hAnsi="Arial" w:cs="Arial"/>
          <w:sz w:val="23"/>
          <w:szCs w:val="23"/>
        </w:rPr>
        <w:t>31€/</w:t>
      </w:r>
      <w:proofErr w:type="spellStart"/>
      <w:r w:rsidRPr="008525CC">
        <w:rPr>
          <w:rFonts w:ascii="Arial" w:hAnsi="Arial" w:cs="Arial"/>
          <w:sz w:val="23"/>
          <w:szCs w:val="23"/>
        </w:rPr>
        <w:t>pax</w:t>
      </w:r>
      <w:proofErr w:type="spellEnd"/>
      <w:r w:rsidRPr="008525CC">
        <w:rPr>
          <w:rFonts w:ascii="Arial" w:hAnsi="Arial" w:cs="Arial"/>
          <w:sz w:val="23"/>
          <w:szCs w:val="23"/>
        </w:rPr>
        <w:t xml:space="preserve">/noche en MP </w:t>
      </w:r>
    </w:p>
    <w:p w:rsidR="008525CC" w:rsidRPr="008525CC" w:rsidRDefault="008525CC" w:rsidP="008525CC">
      <w:pPr>
        <w:pStyle w:val="Default"/>
        <w:rPr>
          <w:rFonts w:ascii="Arial" w:hAnsi="Arial" w:cs="Arial"/>
          <w:sz w:val="23"/>
          <w:szCs w:val="23"/>
        </w:rPr>
      </w:pPr>
      <w:r w:rsidRPr="008525CC">
        <w:rPr>
          <w:rFonts w:ascii="Arial" w:hAnsi="Arial" w:cs="Arial"/>
          <w:sz w:val="23"/>
          <w:szCs w:val="23"/>
        </w:rPr>
        <w:t>22€/</w:t>
      </w:r>
      <w:proofErr w:type="spellStart"/>
      <w:r w:rsidRPr="008525CC">
        <w:rPr>
          <w:rFonts w:ascii="Arial" w:hAnsi="Arial" w:cs="Arial"/>
          <w:sz w:val="23"/>
          <w:szCs w:val="23"/>
        </w:rPr>
        <w:t>pax</w:t>
      </w:r>
      <w:proofErr w:type="spellEnd"/>
      <w:r w:rsidRPr="008525CC">
        <w:rPr>
          <w:rFonts w:ascii="Arial" w:hAnsi="Arial" w:cs="Arial"/>
          <w:sz w:val="23"/>
          <w:szCs w:val="23"/>
        </w:rPr>
        <w:t xml:space="preserve">/noche en AD </w:t>
      </w:r>
    </w:p>
    <w:p w:rsidR="008525CC" w:rsidRPr="008525CC" w:rsidRDefault="008525CC" w:rsidP="008525CC">
      <w:pPr>
        <w:pStyle w:val="Default"/>
        <w:rPr>
          <w:rFonts w:ascii="Arial" w:hAnsi="Arial" w:cs="Arial"/>
          <w:sz w:val="23"/>
          <w:szCs w:val="23"/>
        </w:rPr>
      </w:pPr>
      <w:r w:rsidRPr="008525CC">
        <w:rPr>
          <w:rFonts w:ascii="Arial" w:hAnsi="Arial" w:cs="Arial"/>
          <w:sz w:val="23"/>
          <w:szCs w:val="23"/>
        </w:rPr>
        <w:t xml:space="preserve">Precios IVA incluido </w:t>
      </w:r>
    </w:p>
    <w:p w:rsidR="008525CC" w:rsidRPr="008525CC" w:rsidRDefault="008525CC" w:rsidP="008525CC">
      <w:pPr>
        <w:pStyle w:val="Default"/>
        <w:rPr>
          <w:rFonts w:ascii="Arial" w:hAnsi="Arial" w:cs="Arial"/>
          <w:sz w:val="23"/>
          <w:szCs w:val="23"/>
        </w:rPr>
      </w:pPr>
    </w:p>
    <w:p w:rsidR="008525CC" w:rsidRPr="008525CC" w:rsidRDefault="008525CC" w:rsidP="008525CC">
      <w:pPr>
        <w:pStyle w:val="Default"/>
        <w:rPr>
          <w:rFonts w:ascii="Arial" w:hAnsi="Arial" w:cs="Arial"/>
          <w:sz w:val="23"/>
          <w:szCs w:val="23"/>
        </w:rPr>
      </w:pPr>
      <w:r w:rsidRPr="008525CC">
        <w:rPr>
          <w:rFonts w:ascii="Arial" w:hAnsi="Arial" w:cs="Arial"/>
          <w:sz w:val="23"/>
          <w:szCs w:val="23"/>
        </w:rPr>
        <w:t xml:space="preserve"> Para reservas: </w:t>
      </w:r>
    </w:p>
    <w:p w:rsidR="008525CC" w:rsidRPr="008525CC" w:rsidRDefault="008525CC" w:rsidP="008525CC">
      <w:pPr>
        <w:pStyle w:val="Default"/>
        <w:rPr>
          <w:rFonts w:ascii="Arial" w:hAnsi="Arial" w:cs="Arial"/>
          <w:sz w:val="23"/>
          <w:szCs w:val="23"/>
        </w:rPr>
      </w:pPr>
      <w:proofErr w:type="spellStart"/>
      <w:r w:rsidRPr="008525CC">
        <w:rPr>
          <w:rFonts w:ascii="Arial" w:hAnsi="Arial" w:cs="Arial"/>
          <w:sz w:val="23"/>
          <w:szCs w:val="23"/>
        </w:rPr>
        <w:t>Tlfno</w:t>
      </w:r>
      <w:proofErr w:type="spellEnd"/>
      <w:r w:rsidRPr="008525CC">
        <w:rPr>
          <w:rFonts w:ascii="Arial" w:hAnsi="Arial" w:cs="Arial"/>
          <w:sz w:val="23"/>
          <w:szCs w:val="23"/>
        </w:rPr>
        <w:t xml:space="preserve">: 958602570/958824501 </w:t>
      </w:r>
    </w:p>
    <w:p w:rsidR="008525CC" w:rsidRPr="008525CC" w:rsidRDefault="008525CC" w:rsidP="008525CC">
      <w:pPr>
        <w:pStyle w:val="Default"/>
        <w:rPr>
          <w:rFonts w:ascii="Arial" w:hAnsi="Arial" w:cs="Arial"/>
          <w:sz w:val="23"/>
          <w:szCs w:val="23"/>
        </w:rPr>
      </w:pPr>
      <w:r w:rsidRPr="008525CC">
        <w:rPr>
          <w:rFonts w:ascii="Arial" w:hAnsi="Arial" w:cs="Arial"/>
          <w:sz w:val="23"/>
          <w:szCs w:val="23"/>
        </w:rPr>
        <w:t xml:space="preserve">Email: htestrelladelmar@yahoo.es </w:t>
      </w:r>
    </w:p>
    <w:p w:rsidR="008525CC" w:rsidRPr="008525CC" w:rsidRDefault="008525CC" w:rsidP="008525CC">
      <w:pPr>
        <w:rPr>
          <w:rFonts w:ascii="Arial" w:hAnsi="Arial" w:cs="Arial"/>
          <w:sz w:val="23"/>
          <w:szCs w:val="23"/>
        </w:rPr>
      </w:pPr>
      <w:r w:rsidRPr="008525CC">
        <w:rPr>
          <w:rFonts w:ascii="Arial" w:hAnsi="Arial" w:cs="Arial"/>
          <w:sz w:val="23"/>
          <w:szCs w:val="23"/>
        </w:rPr>
        <w:t>IMPORTANTE: Para que se aplique la tarifa acorada deben hacer referencia al  torneo de ajedrez. De lo contario se le aplicara la tarifa habitual.</w:t>
      </w:r>
    </w:p>
    <w:p w:rsidR="008525CC" w:rsidRPr="008525CC" w:rsidRDefault="008525CC" w:rsidP="008525CC">
      <w:pPr>
        <w:jc w:val="right"/>
        <w:rPr>
          <w:rStyle w:val="Hipervnculo"/>
          <w:rFonts w:ascii="Arial" w:hAnsi="Arial" w:cs="Arial"/>
          <w:b/>
          <w:bCs/>
          <w:color w:val="0071C2"/>
          <w:sz w:val="23"/>
          <w:szCs w:val="23"/>
          <w:u w:val="none"/>
        </w:rPr>
      </w:pPr>
      <w:r w:rsidRPr="008525CC">
        <w:rPr>
          <w:rFonts w:ascii="Arial" w:hAnsi="Arial" w:cs="Arial"/>
          <w:sz w:val="23"/>
          <w:szCs w:val="23"/>
        </w:rPr>
        <w:fldChar w:fldCharType="begin"/>
      </w:r>
      <w:r w:rsidRPr="008525CC">
        <w:rPr>
          <w:rFonts w:ascii="Arial" w:hAnsi="Arial" w:cs="Arial"/>
          <w:sz w:val="23"/>
          <w:szCs w:val="23"/>
        </w:rPr>
        <w:instrText xml:space="preserve"> HYPERLINK "https://www.booking.com/hotel/es/estrella-del-mar-motril.es.html?aid=311090&amp;amp;label=estrella-del-mar-motril-i9h9BTlSCLszl2pcpjkeCgS260488995785%3Apl%3Ata%3Ap1%3Ap2%3Aac%3Aap%3Aneg%3Afi%3Atiaud-898142577969%3Akwd-20230716461%3Alp9049144%3Ali%3Adec%3Adm%3Appccp%3DUmFuZG9tSVYkc2RlIyh9YcGt_tphEo8pawEozW2KQ80&amp;amp;sid=1b7244500ead1e398fe6ce41df1b2676&amp;amp;dest_id=-393216&amp;amp;dest_type=city&amp;amp;from_beach_non_key_ufi_sr=1&amp;amp;group_adults=2&amp;amp;group_children=0&amp;amp;hapos=1&amp;amp;hpos=1&amp;amp;no_rooms=1&amp;amp;sr_order=popularity&amp;amp;srepoch=1612893411&amp;amp;srpvid=cddf7e31dd9f01a9&amp;amp;ucfs=1&amp;amp;from=searchresults;from_sr_review=1;" \l "hotelTmpl" \t "_blank" </w:instrText>
      </w:r>
      <w:r w:rsidRPr="008525CC">
        <w:rPr>
          <w:rFonts w:ascii="Arial" w:hAnsi="Arial" w:cs="Arial"/>
          <w:sz w:val="23"/>
          <w:szCs w:val="23"/>
        </w:rPr>
        <w:fldChar w:fldCharType="separate"/>
      </w:r>
    </w:p>
    <w:p w:rsidR="008525CC" w:rsidRPr="008525CC" w:rsidRDefault="008525CC" w:rsidP="008525CC">
      <w:pPr>
        <w:shd w:val="clear" w:color="auto" w:fill="EBF3FF"/>
        <w:jc w:val="right"/>
        <w:rPr>
          <w:rFonts w:ascii="Arial" w:hAnsi="Arial" w:cs="Arial"/>
          <w:sz w:val="23"/>
          <w:szCs w:val="23"/>
        </w:rPr>
      </w:pPr>
      <w:r w:rsidRPr="008525CC">
        <w:rPr>
          <w:rFonts w:ascii="Arial" w:hAnsi="Arial" w:cs="Arial"/>
          <w:color w:val="0071C2"/>
          <w:sz w:val="23"/>
          <w:szCs w:val="23"/>
        </w:rPr>
        <w:br/>
      </w:r>
    </w:p>
    <w:p w:rsidR="008525CC" w:rsidRPr="00BD5718" w:rsidRDefault="008525CC" w:rsidP="008525CC">
      <w:pPr>
        <w:shd w:val="clear" w:color="auto" w:fill="FFFFFF"/>
        <w:spacing w:before="100" w:beforeAutospacing="1" w:after="100" w:afterAutospacing="1" w:line="240" w:lineRule="auto"/>
        <w:jc w:val="both"/>
        <w:rPr>
          <w:rFonts w:ascii="Arial" w:eastAsia="Times New Roman" w:hAnsi="Arial" w:cs="Arial"/>
          <w:color w:val="333333"/>
          <w:lang w:eastAsia="es-ES"/>
        </w:rPr>
      </w:pPr>
      <w:r w:rsidRPr="008525CC">
        <w:rPr>
          <w:rFonts w:ascii="Arial" w:hAnsi="Arial" w:cs="Arial"/>
          <w:sz w:val="23"/>
          <w:szCs w:val="23"/>
        </w:rPr>
        <w:fldChar w:fldCharType="end"/>
      </w:r>
    </w:p>
    <w:p w:rsidR="00BD5718" w:rsidRPr="00BD5718" w:rsidRDefault="00BD5718" w:rsidP="00BD5718">
      <w:pPr>
        <w:spacing w:before="100" w:beforeAutospacing="1" w:after="100" w:afterAutospacing="1" w:line="240" w:lineRule="auto"/>
        <w:jc w:val="both"/>
        <w:rPr>
          <w:rFonts w:ascii="Arial" w:hAnsi="Arial" w:cs="Arial"/>
          <w:sz w:val="23"/>
          <w:szCs w:val="23"/>
          <w:u w:val="single"/>
        </w:rPr>
      </w:pPr>
    </w:p>
    <w:sectPr w:rsidR="00BD5718" w:rsidRPr="00BD5718" w:rsidSect="005A6E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08"/>
  <w:hyphenationZone w:val="425"/>
  <w:characterSpacingControl w:val="doNotCompress"/>
  <w:compat/>
  <w:rsids>
    <w:rsidRoot w:val="004D2509"/>
    <w:rsid w:val="000451C8"/>
    <w:rsid w:val="00083DFD"/>
    <w:rsid w:val="000D0460"/>
    <w:rsid w:val="00190E90"/>
    <w:rsid w:val="0025659E"/>
    <w:rsid w:val="00327957"/>
    <w:rsid w:val="00423CD0"/>
    <w:rsid w:val="004D2509"/>
    <w:rsid w:val="00563B7C"/>
    <w:rsid w:val="005A6E18"/>
    <w:rsid w:val="006739B8"/>
    <w:rsid w:val="00786AB7"/>
    <w:rsid w:val="007C1E1B"/>
    <w:rsid w:val="008525CC"/>
    <w:rsid w:val="00934797"/>
    <w:rsid w:val="009D44B0"/>
    <w:rsid w:val="00A024D7"/>
    <w:rsid w:val="00B75C37"/>
    <w:rsid w:val="00BB2179"/>
    <w:rsid w:val="00BD5718"/>
    <w:rsid w:val="00D47C52"/>
    <w:rsid w:val="00E12BB6"/>
    <w:rsid w:val="00E82149"/>
    <w:rsid w:val="00EA5F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86A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9D44B0"/>
    <w:rPr>
      <w:color w:val="0000FF" w:themeColor="hyperlink"/>
      <w:u w:val="single"/>
    </w:rPr>
  </w:style>
  <w:style w:type="paragraph" w:customStyle="1" w:styleId="Default">
    <w:name w:val="Default"/>
    <w:rsid w:val="008525C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849831651">
      <w:bodyDiv w:val="1"/>
      <w:marLeft w:val="0"/>
      <w:marRight w:val="0"/>
      <w:marTop w:val="0"/>
      <w:marBottom w:val="0"/>
      <w:divBdr>
        <w:top w:val="none" w:sz="0" w:space="0" w:color="auto"/>
        <w:left w:val="none" w:sz="0" w:space="0" w:color="auto"/>
        <w:bottom w:val="none" w:sz="0" w:space="0" w:color="auto"/>
        <w:right w:val="none" w:sz="0" w:space="0" w:color="auto"/>
      </w:divBdr>
      <w:divsChild>
        <w:div w:id="706952748">
          <w:marLeft w:val="0"/>
          <w:marRight w:val="0"/>
          <w:marTop w:val="0"/>
          <w:marBottom w:val="0"/>
          <w:divBdr>
            <w:top w:val="none" w:sz="0" w:space="0" w:color="auto"/>
            <w:left w:val="none" w:sz="0" w:space="0" w:color="auto"/>
            <w:bottom w:val="none" w:sz="0" w:space="0" w:color="auto"/>
            <w:right w:val="none" w:sz="0" w:space="0" w:color="auto"/>
          </w:divBdr>
          <w:divsChild>
            <w:div w:id="652636356">
              <w:marLeft w:val="0"/>
              <w:marRight w:val="0"/>
              <w:marTop w:val="0"/>
              <w:marBottom w:val="0"/>
              <w:divBdr>
                <w:top w:val="none" w:sz="0" w:space="0" w:color="auto"/>
                <w:left w:val="none" w:sz="0" w:space="0" w:color="auto"/>
                <w:bottom w:val="none" w:sz="0" w:space="0" w:color="auto"/>
                <w:right w:val="none" w:sz="0" w:space="0" w:color="auto"/>
              </w:divBdr>
            </w:div>
            <w:div w:id="1956013328">
              <w:marLeft w:val="0"/>
              <w:marRight w:val="0"/>
              <w:marTop w:val="0"/>
              <w:marBottom w:val="0"/>
              <w:divBdr>
                <w:top w:val="none" w:sz="0" w:space="0" w:color="auto"/>
                <w:left w:val="none" w:sz="0" w:space="0" w:color="auto"/>
                <w:bottom w:val="none" w:sz="0" w:space="0" w:color="auto"/>
                <w:right w:val="none" w:sz="0" w:space="0" w:color="auto"/>
              </w:divBdr>
              <w:divsChild>
                <w:div w:id="917441923">
                  <w:marLeft w:val="0"/>
                  <w:marRight w:val="0"/>
                  <w:marTop w:val="0"/>
                  <w:marBottom w:val="0"/>
                  <w:divBdr>
                    <w:top w:val="none" w:sz="0" w:space="0" w:color="auto"/>
                    <w:left w:val="none" w:sz="0" w:space="0" w:color="auto"/>
                    <w:bottom w:val="none" w:sz="0" w:space="0" w:color="auto"/>
                    <w:right w:val="none" w:sz="0" w:space="0" w:color="auto"/>
                  </w:divBdr>
                  <w:divsChild>
                    <w:div w:id="12257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17551">
      <w:bodyDiv w:val="1"/>
      <w:marLeft w:val="0"/>
      <w:marRight w:val="0"/>
      <w:marTop w:val="0"/>
      <w:marBottom w:val="0"/>
      <w:divBdr>
        <w:top w:val="none" w:sz="0" w:space="0" w:color="auto"/>
        <w:left w:val="none" w:sz="0" w:space="0" w:color="auto"/>
        <w:bottom w:val="none" w:sz="0" w:space="0" w:color="auto"/>
        <w:right w:val="none" w:sz="0" w:space="0" w:color="auto"/>
      </w:divBdr>
    </w:div>
    <w:div w:id="1309899103">
      <w:bodyDiv w:val="1"/>
      <w:marLeft w:val="0"/>
      <w:marRight w:val="0"/>
      <w:marTop w:val="0"/>
      <w:marBottom w:val="0"/>
      <w:divBdr>
        <w:top w:val="none" w:sz="0" w:space="0" w:color="auto"/>
        <w:left w:val="none" w:sz="0" w:space="0" w:color="auto"/>
        <w:bottom w:val="none" w:sz="0" w:space="0" w:color="auto"/>
        <w:right w:val="none" w:sz="0" w:space="0" w:color="auto"/>
      </w:divBdr>
    </w:div>
    <w:div w:id="1811550745">
      <w:bodyDiv w:val="1"/>
      <w:marLeft w:val="0"/>
      <w:marRight w:val="0"/>
      <w:marTop w:val="0"/>
      <w:marBottom w:val="0"/>
      <w:divBdr>
        <w:top w:val="none" w:sz="0" w:space="0" w:color="auto"/>
        <w:left w:val="none" w:sz="0" w:space="0" w:color="auto"/>
        <w:bottom w:val="none" w:sz="0" w:space="0" w:color="auto"/>
        <w:right w:val="none" w:sz="0" w:space="0" w:color="auto"/>
      </w:divBdr>
    </w:div>
    <w:div w:id="2032953088">
      <w:bodyDiv w:val="1"/>
      <w:marLeft w:val="0"/>
      <w:marRight w:val="0"/>
      <w:marTop w:val="0"/>
      <w:marBottom w:val="0"/>
      <w:divBdr>
        <w:top w:val="none" w:sz="0" w:space="0" w:color="auto"/>
        <w:left w:val="none" w:sz="0" w:space="0" w:color="auto"/>
        <w:bottom w:val="none" w:sz="0" w:space="0" w:color="auto"/>
        <w:right w:val="none" w:sz="0" w:space="0" w:color="auto"/>
      </w:divBdr>
    </w:div>
    <w:div w:id="2137986652">
      <w:bodyDiv w:val="1"/>
      <w:marLeft w:val="0"/>
      <w:marRight w:val="0"/>
      <w:marTop w:val="0"/>
      <w:marBottom w:val="0"/>
      <w:divBdr>
        <w:top w:val="none" w:sz="0" w:space="0" w:color="auto"/>
        <w:left w:val="none" w:sz="0" w:space="0" w:color="auto"/>
        <w:bottom w:val="none" w:sz="0" w:space="0" w:color="auto"/>
        <w:right w:val="none" w:sz="0" w:space="0" w:color="auto"/>
      </w:divBdr>
      <w:divsChild>
        <w:div w:id="131099134">
          <w:marLeft w:val="0"/>
          <w:marRight w:val="0"/>
          <w:marTop w:val="0"/>
          <w:marBottom w:val="0"/>
          <w:divBdr>
            <w:top w:val="none" w:sz="0" w:space="0" w:color="auto"/>
            <w:left w:val="none" w:sz="0" w:space="0" w:color="auto"/>
            <w:bottom w:val="none" w:sz="0" w:space="0" w:color="auto"/>
            <w:right w:val="none" w:sz="0" w:space="0" w:color="auto"/>
          </w:divBdr>
          <w:divsChild>
            <w:div w:id="47610058">
              <w:marLeft w:val="0"/>
              <w:marRight w:val="0"/>
              <w:marTop w:val="150"/>
              <w:marBottom w:val="0"/>
              <w:divBdr>
                <w:top w:val="none" w:sz="0" w:space="0" w:color="auto"/>
                <w:left w:val="none" w:sz="0" w:space="0" w:color="auto"/>
                <w:bottom w:val="none" w:sz="0" w:space="0" w:color="auto"/>
                <w:right w:val="none" w:sz="0" w:space="0" w:color="auto"/>
              </w:divBdr>
            </w:div>
          </w:divsChild>
        </w:div>
        <w:div w:id="1999071896">
          <w:marLeft w:val="0"/>
          <w:marRight w:val="0"/>
          <w:marTop w:val="0"/>
          <w:marBottom w:val="0"/>
          <w:divBdr>
            <w:top w:val="none" w:sz="0" w:space="0" w:color="auto"/>
            <w:left w:val="none" w:sz="0" w:space="0" w:color="auto"/>
            <w:bottom w:val="none" w:sz="0" w:space="0" w:color="auto"/>
            <w:right w:val="none" w:sz="0" w:space="0" w:color="auto"/>
          </w:divBdr>
          <w:divsChild>
            <w:div w:id="332228078">
              <w:marLeft w:val="360"/>
              <w:marRight w:val="0"/>
              <w:marTop w:val="0"/>
              <w:marBottom w:val="0"/>
              <w:divBdr>
                <w:top w:val="none" w:sz="0" w:space="0" w:color="auto"/>
                <w:left w:val="none" w:sz="0" w:space="0" w:color="auto"/>
                <w:bottom w:val="none" w:sz="0" w:space="0" w:color="auto"/>
                <w:right w:val="none" w:sz="0" w:space="0" w:color="auto"/>
              </w:divBdr>
              <w:divsChild>
                <w:div w:id="12590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ctricidad.lorent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1449</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JoseLuis</dc:creator>
  <cp:lastModifiedBy>JLuis</cp:lastModifiedBy>
  <cp:revision>3</cp:revision>
  <dcterms:created xsi:type="dcterms:W3CDTF">2021-02-06T18:36:00Z</dcterms:created>
  <dcterms:modified xsi:type="dcterms:W3CDTF">2021-02-09T18:03:00Z</dcterms:modified>
</cp:coreProperties>
</file>