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A9" w:rsidRPr="000F50A9" w:rsidRDefault="006E63DF" w:rsidP="00131CD7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es-ES"/>
        </w:rPr>
      </w:pP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-448945</wp:posOffset>
            </wp:positionV>
            <wp:extent cx="876300" cy="859155"/>
            <wp:effectExtent l="0" t="0" r="0" b="0"/>
            <wp:wrapTight wrapText="bothSides">
              <wp:wrapPolygon edited="0">
                <wp:start x="0" y="0"/>
                <wp:lineTo x="0" y="21073"/>
                <wp:lineTo x="21130" y="21073"/>
                <wp:lineTo x="21130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0A9" w:rsidRPr="000F50A9">
        <w:rPr>
          <w:rFonts w:ascii="Arial" w:eastAsia="Times New Roman" w:hAnsi="Arial" w:cs="Arial"/>
          <w:sz w:val="28"/>
          <w:szCs w:val="32"/>
          <w:lang w:eastAsia="es-ES"/>
        </w:rPr>
        <w:t>ACUERDO DE CONFIDENCIALIDAD CON</w:t>
      </w:r>
    </w:p>
    <w:p w:rsidR="000F50A9" w:rsidRPr="00131CD7" w:rsidRDefault="000F50A9" w:rsidP="00131CD7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es-ES"/>
        </w:rPr>
      </w:pPr>
      <w:r w:rsidRPr="00131CD7">
        <w:rPr>
          <w:rFonts w:ascii="Arial" w:eastAsia="Times New Roman" w:hAnsi="Arial" w:cs="Arial"/>
          <w:sz w:val="28"/>
          <w:szCs w:val="32"/>
          <w:lang w:eastAsia="es-ES"/>
        </w:rPr>
        <w:t>FEDERACION ANDALUZA DE AJEDREZ</w:t>
      </w:r>
    </w:p>
    <w:p w:rsidR="000F50A9" w:rsidRDefault="000F50A9" w:rsidP="000F50A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</w:p>
    <w:p w:rsidR="006E63DF" w:rsidRPr="000F50A9" w:rsidRDefault="006E63DF" w:rsidP="000F50A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</w:p>
    <w:p w:rsidR="000F50A9" w:rsidRDefault="000F50A9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 xml:space="preserve">En Sevilla a </w:t>
      </w:r>
      <w:r w:rsidR="00131CD7">
        <w:rPr>
          <w:rFonts w:ascii="Arial" w:eastAsia="Times New Roman" w:hAnsi="Arial" w:cs="Arial"/>
          <w:lang w:eastAsia="es-ES"/>
        </w:rPr>
        <w:t>__</w:t>
      </w:r>
      <w:r w:rsidR="006E63DF">
        <w:rPr>
          <w:rFonts w:ascii="Arial" w:eastAsia="Times New Roman" w:hAnsi="Arial" w:cs="Arial"/>
          <w:lang w:eastAsia="es-ES"/>
        </w:rPr>
        <w:t>__</w:t>
      </w:r>
      <w:r w:rsidR="00131CD7">
        <w:rPr>
          <w:rFonts w:ascii="Arial" w:eastAsia="Times New Roman" w:hAnsi="Arial" w:cs="Arial"/>
          <w:lang w:eastAsia="es-ES"/>
        </w:rPr>
        <w:t>_ de _____________________</w:t>
      </w:r>
      <w:r w:rsidRPr="000F50A9">
        <w:rPr>
          <w:rFonts w:ascii="Arial" w:eastAsia="Times New Roman" w:hAnsi="Arial" w:cs="Arial"/>
          <w:lang w:eastAsia="es-ES"/>
        </w:rPr>
        <w:t xml:space="preserve"> de 2018 </w:t>
      </w:r>
    </w:p>
    <w:p w:rsidR="00131CD7" w:rsidRPr="000F50A9" w:rsidRDefault="00131CD7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131CD7" w:rsidRDefault="00131CD7" w:rsidP="00131CD7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0F50A9" w:rsidRPr="00131CD7" w:rsidRDefault="000F50A9" w:rsidP="00131CD7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0F50A9">
        <w:rPr>
          <w:rFonts w:ascii="Arial" w:eastAsia="Times New Roman" w:hAnsi="Arial" w:cs="Arial"/>
          <w:b/>
          <w:lang w:eastAsia="es-ES"/>
        </w:rPr>
        <w:t>REUNIDOS</w:t>
      </w:r>
    </w:p>
    <w:p w:rsidR="00131CD7" w:rsidRPr="000F50A9" w:rsidRDefault="00131CD7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F50A9" w:rsidRPr="00131CD7" w:rsidRDefault="000F50A9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De</w:t>
      </w:r>
      <w:r w:rsidR="006E63DF">
        <w:rPr>
          <w:rFonts w:ascii="Arial" w:eastAsia="Times New Roman" w:hAnsi="Arial" w:cs="Arial"/>
          <w:lang w:eastAsia="es-ES"/>
        </w:rPr>
        <w:t xml:space="preserve"> una</w:t>
      </w:r>
      <w:r w:rsidRPr="000F50A9">
        <w:rPr>
          <w:rFonts w:ascii="Arial" w:eastAsia="Times New Roman" w:hAnsi="Arial" w:cs="Arial"/>
          <w:lang w:eastAsia="es-ES"/>
        </w:rPr>
        <w:t xml:space="preserve"> parte </w:t>
      </w:r>
      <w:r w:rsidR="006E63DF">
        <w:rPr>
          <w:rFonts w:ascii="Arial" w:eastAsia="Times New Roman" w:hAnsi="Arial" w:cs="Arial"/>
          <w:lang w:eastAsia="es-ES"/>
        </w:rPr>
        <w:t xml:space="preserve">la </w:t>
      </w:r>
      <w:r w:rsidRPr="000F50A9">
        <w:rPr>
          <w:rFonts w:ascii="Arial" w:eastAsia="Times New Roman" w:hAnsi="Arial" w:cs="Arial"/>
          <w:lang w:eastAsia="es-ES"/>
        </w:rPr>
        <w:t xml:space="preserve">FEDERACION ANDALUZA DE AJEDREZ, con C.I.F. V41196858 y domicilio </w:t>
      </w:r>
      <w:proofErr w:type="gramStart"/>
      <w:r w:rsidRPr="000F50A9">
        <w:rPr>
          <w:rFonts w:ascii="Arial" w:eastAsia="Times New Roman" w:hAnsi="Arial" w:cs="Arial"/>
          <w:lang w:eastAsia="es-ES"/>
        </w:rPr>
        <w:t>en :</w:t>
      </w:r>
      <w:proofErr w:type="gramEnd"/>
      <w:r w:rsidRPr="000F50A9">
        <w:rPr>
          <w:rFonts w:ascii="Arial" w:eastAsia="Times New Roman" w:hAnsi="Arial" w:cs="Arial"/>
          <w:lang w:eastAsia="es-ES"/>
        </w:rPr>
        <w:t xml:space="preserve"> ESTADIO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OLIMPICO, ISLA DE LA CARTUJA, PTA F , SEVILLA, CP 41092, provincia de Sevilla (en adelante el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="006E63DF">
        <w:rPr>
          <w:rFonts w:ascii="Arial" w:eastAsia="Times New Roman" w:hAnsi="Arial" w:cs="Arial"/>
          <w:lang w:eastAsia="es-ES"/>
        </w:rPr>
        <w:t>en</w:t>
      </w:r>
      <w:r w:rsidRPr="00131CD7">
        <w:rPr>
          <w:rFonts w:ascii="Arial" w:eastAsia="Times New Roman" w:hAnsi="Arial" w:cs="Arial"/>
          <w:lang w:eastAsia="es-ES"/>
        </w:rPr>
        <w:t>cargado</w:t>
      </w:r>
      <w:r w:rsidRPr="000F50A9">
        <w:rPr>
          <w:rFonts w:ascii="Arial" w:eastAsia="Times New Roman" w:hAnsi="Arial" w:cs="Arial"/>
          <w:lang w:eastAsia="es-ES"/>
        </w:rPr>
        <w:t xml:space="preserve"> del tratamiento)</w:t>
      </w:r>
    </w:p>
    <w:p w:rsidR="000F50A9" w:rsidRPr="00131CD7" w:rsidRDefault="000F50A9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F50A9" w:rsidRPr="000F50A9" w:rsidRDefault="000F50A9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 xml:space="preserve">De </w:t>
      </w:r>
      <w:r w:rsidR="006E63DF">
        <w:rPr>
          <w:rFonts w:ascii="Arial" w:eastAsia="Times New Roman" w:hAnsi="Arial" w:cs="Arial"/>
          <w:lang w:eastAsia="es-ES"/>
        </w:rPr>
        <w:t xml:space="preserve">otra </w:t>
      </w:r>
      <w:r w:rsidRPr="000F50A9">
        <w:rPr>
          <w:rFonts w:ascii="Arial" w:eastAsia="Times New Roman" w:hAnsi="Arial" w:cs="Arial"/>
          <w:lang w:eastAsia="es-ES"/>
        </w:rPr>
        <w:t xml:space="preserve">parte </w:t>
      </w:r>
      <w:r w:rsidR="006E63DF">
        <w:rPr>
          <w:rFonts w:ascii="Arial" w:eastAsia="Times New Roman" w:hAnsi="Arial" w:cs="Arial"/>
          <w:lang w:eastAsia="es-ES"/>
        </w:rPr>
        <w:t xml:space="preserve">el </w:t>
      </w:r>
      <w:r w:rsidRPr="00131CD7">
        <w:rPr>
          <w:rFonts w:ascii="Arial" w:eastAsia="Times New Roman" w:hAnsi="Arial" w:cs="Arial"/>
          <w:lang w:eastAsia="es-ES"/>
        </w:rPr>
        <w:t>CLUB ______________</w:t>
      </w:r>
      <w:r w:rsidR="00131CD7">
        <w:rPr>
          <w:rFonts w:ascii="Arial" w:eastAsia="Times New Roman" w:hAnsi="Arial" w:cs="Arial"/>
          <w:lang w:eastAsia="es-ES"/>
        </w:rPr>
        <w:t>_________</w:t>
      </w:r>
      <w:r w:rsidRPr="00131CD7">
        <w:rPr>
          <w:rFonts w:ascii="Arial" w:eastAsia="Times New Roman" w:hAnsi="Arial" w:cs="Arial"/>
          <w:lang w:eastAsia="es-ES"/>
        </w:rPr>
        <w:t>_____</w:t>
      </w:r>
      <w:r w:rsidRPr="000F50A9">
        <w:rPr>
          <w:rFonts w:ascii="Arial" w:eastAsia="Times New Roman" w:hAnsi="Arial" w:cs="Arial"/>
          <w:lang w:eastAsia="es-ES"/>
        </w:rPr>
        <w:t xml:space="preserve">, con C.I.F. </w:t>
      </w:r>
      <w:r w:rsidR="00131CD7">
        <w:rPr>
          <w:rFonts w:ascii="Arial" w:eastAsia="Times New Roman" w:hAnsi="Arial" w:cs="Arial"/>
          <w:lang w:eastAsia="es-ES"/>
        </w:rPr>
        <w:t xml:space="preserve">___________ </w:t>
      </w:r>
      <w:r w:rsidRPr="000F50A9">
        <w:rPr>
          <w:rFonts w:ascii="Arial" w:eastAsia="Times New Roman" w:hAnsi="Arial" w:cs="Arial"/>
          <w:lang w:eastAsia="es-ES"/>
        </w:rPr>
        <w:t xml:space="preserve">y domicilio en </w:t>
      </w:r>
      <w:r w:rsidR="00131CD7">
        <w:rPr>
          <w:rFonts w:ascii="Arial" w:eastAsia="Times New Roman" w:hAnsi="Arial" w:cs="Arial"/>
          <w:lang w:eastAsia="es-ES"/>
        </w:rPr>
        <w:t>_______________________</w:t>
      </w:r>
      <w:r w:rsidRPr="000F50A9">
        <w:rPr>
          <w:rFonts w:ascii="Arial" w:eastAsia="Times New Roman" w:hAnsi="Arial" w:cs="Arial"/>
          <w:lang w:eastAsia="es-ES"/>
        </w:rPr>
        <w:t xml:space="preserve">, CP </w:t>
      </w:r>
      <w:r w:rsidR="00131CD7">
        <w:rPr>
          <w:rFonts w:ascii="Arial" w:eastAsia="Times New Roman" w:hAnsi="Arial" w:cs="Arial"/>
          <w:lang w:eastAsia="es-ES"/>
        </w:rPr>
        <w:t>_____________</w:t>
      </w:r>
      <w:r w:rsidRPr="000F50A9">
        <w:rPr>
          <w:rFonts w:ascii="Arial" w:eastAsia="Times New Roman" w:hAnsi="Arial" w:cs="Arial"/>
          <w:lang w:eastAsia="es-ES"/>
        </w:rPr>
        <w:t xml:space="preserve">, provincia de </w:t>
      </w:r>
      <w:r w:rsidR="00131CD7">
        <w:rPr>
          <w:rFonts w:ascii="Arial" w:eastAsia="Times New Roman" w:hAnsi="Arial" w:cs="Arial"/>
          <w:lang w:eastAsia="es-ES"/>
        </w:rPr>
        <w:t>_______________</w:t>
      </w:r>
      <w:r w:rsidRPr="000F50A9">
        <w:rPr>
          <w:rFonts w:ascii="Arial" w:eastAsia="Times New Roman" w:hAnsi="Arial" w:cs="Arial"/>
          <w:lang w:eastAsia="es-ES"/>
        </w:rPr>
        <w:t xml:space="preserve"> (en adelante el </w:t>
      </w:r>
      <w:r w:rsidRPr="00131CD7">
        <w:rPr>
          <w:rFonts w:ascii="Arial" w:eastAsia="Times New Roman" w:hAnsi="Arial" w:cs="Arial"/>
          <w:lang w:eastAsia="es-ES"/>
        </w:rPr>
        <w:t>responsable</w:t>
      </w:r>
      <w:r w:rsidRPr="000F50A9">
        <w:rPr>
          <w:rFonts w:ascii="Arial" w:eastAsia="Times New Roman" w:hAnsi="Arial" w:cs="Arial"/>
          <w:lang w:eastAsia="es-ES"/>
        </w:rPr>
        <w:t xml:space="preserve"> del tratamiento)</w:t>
      </w:r>
    </w:p>
    <w:p w:rsidR="000F50A9" w:rsidRPr="00131CD7" w:rsidRDefault="000F50A9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F50A9" w:rsidRPr="000F50A9" w:rsidRDefault="000F50A9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F50A9" w:rsidRDefault="000F50A9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 xml:space="preserve">Ambas partes se reconocen capacidad legal suficiente para suscribir el presente acuerdo: </w:t>
      </w:r>
    </w:p>
    <w:p w:rsidR="00131CD7" w:rsidRPr="000F50A9" w:rsidRDefault="00131CD7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F50A9" w:rsidRPr="00131CD7" w:rsidRDefault="000F50A9" w:rsidP="00131CD7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0F50A9">
        <w:rPr>
          <w:rFonts w:ascii="Arial" w:eastAsia="Times New Roman" w:hAnsi="Arial" w:cs="Arial"/>
          <w:b/>
          <w:lang w:eastAsia="es-ES"/>
        </w:rPr>
        <w:t>EXPONEN</w:t>
      </w:r>
    </w:p>
    <w:p w:rsidR="00131CD7" w:rsidRPr="000F50A9" w:rsidRDefault="00131CD7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F50A9" w:rsidRPr="000F50A9" w:rsidRDefault="000F50A9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 xml:space="preserve">1.- El objeto del presente acuerdo es regular la confidencialidad de los datos </w:t>
      </w:r>
      <w:r w:rsidR="00131CD7">
        <w:rPr>
          <w:rFonts w:ascii="Arial" w:eastAsia="Times New Roman" w:hAnsi="Arial" w:cs="Arial"/>
          <w:lang w:eastAsia="es-ES"/>
        </w:rPr>
        <w:t>p</w:t>
      </w:r>
      <w:r w:rsidRPr="000F50A9">
        <w:rPr>
          <w:rFonts w:ascii="Arial" w:eastAsia="Times New Roman" w:hAnsi="Arial" w:cs="Arial"/>
          <w:lang w:eastAsia="es-ES"/>
        </w:rPr>
        <w:t>ersonales titularidad del Responsable del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tratamiento, de acuerdo a los artículos 24, 25, 26, 27, 28, 29, 30, 31, 32, 33 y 34 del Reglamento (UE) 2016/679 del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Parlamento Europeo y del Consejo de 27 de Abril de 2016 (RGPD)</w:t>
      </w:r>
    </w:p>
    <w:p w:rsidR="000F50A9" w:rsidRPr="000F50A9" w:rsidRDefault="000F50A9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 xml:space="preserve">2.- Ambas partes reconocen cumplir con todas las obligaciones derivadas del RGPD, en especial, las relativas al derecho de información, consentimiento y deber de </w:t>
      </w:r>
      <w:r w:rsidR="00131CD7">
        <w:rPr>
          <w:rFonts w:ascii="Arial" w:eastAsia="Times New Roman" w:hAnsi="Arial" w:cs="Arial"/>
          <w:lang w:eastAsia="es-ES"/>
        </w:rPr>
        <w:t>s</w:t>
      </w:r>
      <w:r w:rsidRPr="000F50A9">
        <w:rPr>
          <w:rFonts w:ascii="Arial" w:eastAsia="Times New Roman" w:hAnsi="Arial" w:cs="Arial"/>
          <w:lang w:eastAsia="es-ES"/>
        </w:rPr>
        <w:t>ecreto, registro de las actividades del tratamiento, y a la adopción</w:t>
      </w:r>
      <w:r w:rsidR="001A31C4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 xml:space="preserve">de las medidas de seguridad técnicas y organizativas que garanticen la seguridad de los datos </w:t>
      </w:r>
      <w:r w:rsidR="00131CD7">
        <w:rPr>
          <w:rFonts w:ascii="Arial" w:eastAsia="Times New Roman" w:hAnsi="Arial" w:cs="Arial"/>
          <w:lang w:eastAsia="es-ES"/>
        </w:rPr>
        <w:t>p</w:t>
      </w:r>
      <w:r w:rsidRPr="000F50A9">
        <w:rPr>
          <w:rFonts w:ascii="Arial" w:eastAsia="Times New Roman" w:hAnsi="Arial" w:cs="Arial"/>
          <w:lang w:eastAsia="es-ES"/>
        </w:rPr>
        <w:t>ersonales a fin de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garantizar y poder demostrar que el tratamiento es conforme con el RGPD.</w:t>
      </w:r>
    </w:p>
    <w:p w:rsidR="000F50A9" w:rsidRPr="000F50A9" w:rsidRDefault="000F50A9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3.- El encargado del tratamiento accede a los datos personales facilitados o permitidos por el responsable del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tratamiento con el único objeto de cumplir con el servicio contratado y concretamente para la finalidad expresada en el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pacto segundo.</w:t>
      </w:r>
    </w:p>
    <w:p w:rsidR="000F50A9" w:rsidRDefault="000F50A9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4.- El encargado del tratamiento puede acceder y/o tratar a los datos personales facilitados con sujeción a las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siguientes:</w:t>
      </w:r>
    </w:p>
    <w:p w:rsidR="00131CD7" w:rsidRPr="000F50A9" w:rsidRDefault="00131CD7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F50A9" w:rsidRPr="00131CD7" w:rsidRDefault="000F50A9" w:rsidP="00131CD7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0F50A9">
        <w:rPr>
          <w:rFonts w:ascii="Arial" w:eastAsia="Times New Roman" w:hAnsi="Arial" w:cs="Arial"/>
          <w:b/>
          <w:lang w:eastAsia="es-ES"/>
        </w:rPr>
        <w:t>CLÁUSULAS</w:t>
      </w:r>
    </w:p>
    <w:p w:rsidR="00131CD7" w:rsidRPr="000F50A9" w:rsidRDefault="00131CD7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F50A9" w:rsidRPr="000F50A9" w:rsidRDefault="000F50A9" w:rsidP="000F50A9">
      <w:pPr>
        <w:spacing w:after="0" w:line="240" w:lineRule="auto"/>
        <w:rPr>
          <w:rFonts w:ascii="Arial" w:eastAsia="Times New Roman" w:hAnsi="Arial" w:cs="Arial"/>
          <w:b/>
          <w:u w:val="single"/>
          <w:lang w:eastAsia="es-ES"/>
        </w:rPr>
      </w:pPr>
      <w:r w:rsidRPr="000F50A9">
        <w:rPr>
          <w:rFonts w:ascii="Arial" w:eastAsia="Times New Roman" w:hAnsi="Arial" w:cs="Arial"/>
          <w:b/>
          <w:u w:val="single"/>
          <w:lang w:eastAsia="es-ES"/>
        </w:rPr>
        <w:t>Primera.- Objeto del acuerdo de confidencialidad</w:t>
      </w:r>
    </w:p>
    <w:p w:rsidR="00131CD7" w:rsidRDefault="00131CD7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F50A9" w:rsidRDefault="000F50A9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Mediante las presentes cláusulas se habilita al encargado del tratamiento para tratar por cuenta del responsable del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 xml:space="preserve">tratamiento, los datos de carácter personal necesarios para prestar el servicio de </w:t>
      </w:r>
      <w:r w:rsidR="001A31C4" w:rsidRPr="000F50A9">
        <w:rPr>
          <w:rFonts w:ascii="Arial" w:eastAsia="Times New Roman" w:hAnsi="Arial" w:cs="Arial"/>
          <w:lang w:eastAsia="es-ES"/>
        </w:rPr>
        <w:t>Gestión</w:t>
      </w:r>
      <w:r w:rsidRPr="000F50A9">
        <w:rPr>
          <w:rFonts w:ascii="Arial" w:eastAsia="Times New Roman" w:hAnsi="Arial" w:cs="Arial"/>
          <w:lang w:eastAsia="es-ES"/>
        </w:rPr>
        <w:t xml:space="preserve"> de los datos de federados.</w:t>
      </w:r>
    </w:p>
    <w:p w:rsidR="00131CD7" w:rsidRPr="000F50A9" w:rsidRDefault="00131CD7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131CD7" w:rsidRPr="00131CD7" w:rsidRDefault="000F50A9" w:rsidP="000F50A9">
      <w:pPr>
        <w:spacing w:after="0" w:line="240" w:lineRule="auto"/>
        <w:rPr>
          <w:rFonts w:ascii="Arial" w:eastAsia="Times New Roman" w:hAnsi="Arial" w:cs="Arial"/>
          <w:b/>
          <w:u w:val="single"/>
          <w:lang w:eastAsia="es-ES"/>
        </w:rPr>
      </w:pPr>
      <w:r w:rsidRPr="000F50A9">
        <w:rPr>
          <w:rFonts w:ascii="Arial" w:eastAsia="Times New Roman" w:hAnsi="Arial" w:cs="Arial"/>
          <w:b/>
          <w:u w:val="single"/>
          <w:lang w:eastAsia="es-ES"/>
        </w:rPr>
        <w:t>Segunda.- Identificación de la información afectada</w:t>
      </w:r>
      <w:r w:rsidR="00131CD7" w:rsidRPr="00131CD7">
        <w:rPr>
          <w:rFonts w:ascii="Arial" w:eastAsia="Times New Roman" w:hAnsi="Arial" w:cs="Arial"/>
          <w:b/>
          <w:u w:val="single"/>
          <w:lang w:eastAsia="es-ES"/>
        </w:rPr>
        <w:t xml:space="preserve"> </w:t>
      </w:r>
    </w:p>
    <w:p w:rsidR="00131CD7" w:rsidRDefault="00131CD7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F50A9" w:rsidRDefault="000F50A9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Para la ejecución de las prestaciones derivadas del cumplimiento del objeto de este acuerdo, el responsable del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tratamiento pone a disposición de encargado del tratamiento, la información que se describe a continuación: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FEDERADOS</w:t>
      </w:r>
    </w:p>
    <w:p w:rsidR="00131CD7" w:rsidRPr="000F50A9" w:rsidRDefault="00131CD7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F50A9" w:rsidRPr="000F50A9" w:rsidRDefault="000F50A9" w:rsidP="000F50A9">
      <w:pPr>
        <w:spacing w:after="0" w:line="240" w:lineRule="auto"/>
        <w:rPr>
          <w:rFonts w:ascii="Arial" w:eastAsia="Times New Roman" w:hAnsi="Arial" w:cs="Arial"/>
          <w:b/>
          <w:u w:val="single"/>
          <w:lang w:eastAsia="es-ES"/>
        </w:rPr>
      </w:pPr>
      <w:r w:rsidRPr="000F50A9">
        <w:rPr>
          <w:rFonts w:ascii="Arial" w:eastAsia="Times New Roman" w:hAnsi="Arial" w:cs="Arial"/>
          <w:b/>
          <w:u w:val="single"/>
          <w:lang w:eastAsia="es-ES"/>
        </w:rPr>
        <w:lastRenderedPageBreak/>
        <w:t>Tercera.- Duración</w:t>
      </w:r>
    </w:p>
    <w:p w:rsidR="00131CD7" w:rsidRDefault="00131CD7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F50A9" w:rsidRPr="000F50A9" w:rsidRDefault="000F50A9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El presente acuerdo tiene por fecha de finalización: hasta fin del acuerdo contractual.</w:t>
      </w:r>
    </w:p>
    <w:p w:rsidR="000F50A9" w:rsidRPr="000F50A9" w:rsidRDefault="000F50A9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 xml:space="preserve">Una vez finalice el presente acuerdo, el encargado del tratamiento debe al </w:t>
      </w:r>
      <w:r w:rsidR="00131CD7">
        <w:rPr>
          <w:rFonts w:ascii="Arial" w:eastAsia="Times New Roman" w:hAnsi="Arial" w:cs="Arial"/>
          <w:lang w:eastAsia="es-ES"/>
        </w:rPr>
        <w:t>r</w:t>
      </w:r>
      <w:r w:rsidRPr="000F50A9">
        <w:rPr>
          <w:rFonts w:ascii="Arial" w:eastAsia="Times New Roman" w:hAnsi="Arial" w:cs="Arial"/>
          <w:lang w:eastAsia="es-ES"/>
        </w:rPr>
        <w:t>esponsable los datos personales y suprimir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cualquier copia que esté en su poder.</w:t>
      </w:r>
    </w:p>
    <w:p w:rsidR="00131CD7" w:rsidRDefault="00131CD7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F50A9" w:rsidRPr="000F50A9" w:rsidRDefault="000F50A9" w:rsidP="000F50A9">
      <w:pPr>
        <w:spacing w:after="0" w:line="240" w:lineRule="auto"/>
        <w:rPr>
          <w:rFonts w:ascii="Arial" w:eastAsia="Times New Roman" w:hAnsi="Arial" w:cs="Arial"/>
          <w:b/>
          <w:u w:val="single"/>
          <w:lang w:eastAsia="es-ES"/>
        </w:rPr>
      </w:pPr>
      <w:r w:rsidRPr="000F50A9">
        <w:rPr>
          <w:rFonts w:ascii="Arial" w:eastAsia="Times New Roman" w:hAnsi="Arial" w:cs="Arial"/>
          <w:b/>
          <w:u w:val="single"/>
          <w:lang w:eastAsia="es-ES"/>
        </w:rPr>
        <w:t>Cuarta.- Obligaciones del encargado del tratamiento</w:t>
      </w:r>
    </w:p>
    <w:p w:rsidR="00131CD7" w:rsidRDefault="00131CD7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F50A9" w:rsidRDefault="000F50A9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El encargado del tratamiento y todo su personal se obliga a:</w:t>
      </w:r>
    </w:p>
    <w:p w:rsidR="006E63DF" w:rsidRPr="000F50A9" w:rsidRDefault="006E63DF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0F50A9" w:rsidRDefault="000F50A9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a) Utilizar los datos personales objeto de tratamiento, o los que recoja para su inclusión, sólo para la finalidad objeto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de este encargo. En ningún caso podrá utilizar los datos para fines propios.</w:t>
      </w:r>
    </w:p>
    <w:p w:rsidR="006E63DF" w:rsidRPr="000F50A9" w:rsidRDefault="006E63DF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</w:p>
    <w:p w:rsidR="000F50A9" w:rsidRPr="000F50A9" w:rsidRDefault="000F50A9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b) Tratar los datos de acuerdo con las instrucciones del responsable del tratamiento.</w:t>
      </w: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Si el encargado del tratamiento considera que alguna de las instrucciones infringe el RGPD o cualquier otra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disposición en materia de protección de datos de la Unión o de los Estados miembros, el encargado informará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inmediatamente al responsable.</w:t>
      </w:r>
    </w:p>
    <w:p w:rsidR="006E63DF" w:rsidRPr="000F50A9" w:rsidRDefault="006E63DF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Pr="000F50A9" w:rsidRDefault="000F50A9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c) Llevar, por escrito, un registro de todas las categorías de actividades de tratamiento efectuadas por cuenta del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responsable, que contenga:</w:t>
      </w: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- El Las categorías de tratamientos efectuados por cuenta de cada responsable.</w:t>
      </w: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- En su caso, las transferencias de datos personales a un tercer país u organización internacional, incluida la identificación de dicho tercer país u organización internacional y, en el caso de las transferencias indicadas en el artículo 49 apartado 1, párrafo segundo del RGPD, la documentación de garantías adecuadas.</w:t>
      </w: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 xml:space="preserve">- Una descripción general de las medidas técnicas y organizativas de seguridad relativas </w:t>
      </w:r>
      <w:proofErr w:type="gramStart"/>
      <w:r w:rsidRPr="000F50A9">
        <w:rPr>
          <w:rFonts w:ascii="Arial" w:eastAsia="Times New Roman" w:hAnsi="Arial" w:cs="Arial"/>
          <w:lang w:eastAsia="es-ES"/>
        </w:rPr>
        <w:t>a</w:t>
      </w:r>
      <w:proofErr w:type="gramEnd"/>
      <w:r w:rsidRPr="000F50A9">
        <w:rPr>
          <w:rFonts w:ascii="Arial" w:eastAsia="Times New Roman" w:hAnsi="Arial" w:cs="Arial"/>
          <w:lang w:eastAsia="es-ES"/>
        </w:rPr>
        <w:t>:</w:t>
      </w: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 xml:space="preserve">· La </w:t>
      </w:r>
      <w:proofErr w:type="spellStart"/>
      <w:r w:rsidRPr="000F50A9">
        <w:rPr>
          <w:rFonts w:ascii="Arial" w:eastAsia="Times New Roman" w:hAnsi="Arial" w:cs="Arial"/>
          <w:lang w:eastAsia="es-ES"/>
        </w:rPr>
        <w:t>seudonimización</w:t>
      </w:r>
      <w:proofErr w:type="spellEnd"/>
      <w:r w:rsidRPr="000F50A9">
        <w:rPr>
          <w:rFonts w:ascii="Arial" w:eastAsia="Times New Roman" w:hAnsi="Arial" w:cs="Arial"/>
          <w:lang w:eastAsia="es-ES"/>
        </w:rPr>
        <w:t xml:space="preserve"> y el cifrado de datos personales, en su caso. </w:t>
      </w: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 xml:space="preserve">· La capacidad de garantizar la confidencialidad, integridad, disponibilidad y resiliencia permanentes de los </w:t>
      </w:r>
      <w:r w:rsidR="001A31C4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sistemas y servicios de tratamiento.</w:t>
      </w: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· La capacidad de restaurar la disponibilidad y el acceso a los datos personales de forma rápida, en caso de incidente físico o técnico.</w:t>
      </w: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· El proceso de verificación, evaluación y valoración regulares dela eficacia de las medidas técnicas y organizativas para garantizar la seguridad del tratamiento.</w:t>
      </w:r>
    </w:p>
    <w:p w:rsidR="006E63DF" w:rsidRPr="000F50A9" w:rsidRDefault="006E63DF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Pr="000F50A9" w:rsidRDefault="000F50A9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d) No comunicar los datos a terceras personas, salvo que cuente con la autorización expresa del responsable del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tratamiento, en los supuestos legalmente admisibles.</w:t>
      </w: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El encargado puede comunicar los datos a otros encargados del tratamiento del mismo responsable, de acuerdo con las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instrucciones del responsable. En este caso, el responsable identificará, de forma previa y por escrito, la entidad a la</w:t>
      </w:r>
      <w:r w:rsidR="001A31C4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que se deben comunicar los datos, los datos a comunicar y las medidas de seguridad a aplicar para proceder a la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comunicación.</w:t>
      </w: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Si el encargado debe transferir datos personales a un tercer país o a una organización internacional, en virtud del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 xml:space="preserve">Derecho de la Unión o de los Estados miembros que le </w:t>
      </w:r>
      <w:proofErr w:type="gramStart"/>
      <w:r w:rsidRPr="000F50A9">
        <w:rPr>
          <w:rFonts w:ascii="Arial" w:eastAsia="Times New Roman" w:hAnsi="Arial" w:cs="Arial"/>
          <w:lang w:eastAsia="es-ES"/>
        </w:rPr>
        <w:t>sea</w:t>
      </w:r>
      <w:proofErr w:type="gramEnd"/>
      <w:r w:rsidRPr="000F50A9">
        <w:rPr>
          <w:rFonts w:ascii="Arial" w:eastAsia="Times New Roman" w:hAnsi="Arial" w:cs="Arial"/>
          <w:lang w:eastAsia="es-ES"/>
        </w:rPr>
        <w:t xml:space="preserve"> aplicable, informará al responsable de esa exigencia legal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de manera previa, salvo que tal Derecho lo prohíba por razones importantes de interés público.</w:t>
      </w:r>
    </w:p>
    <w:p w:rsidR="006E63DF" w:rsidRPr="000F50A9" w:rsidRDefault="006E63DF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Pr="000F50A9" w:rsidRDefault="000F50A9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e) Subcontratación</w:t>
      </w: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No subcontratar ninguna de las prestaciones que formen parte del objeto de este contrato que comporten el tratamiento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de datos personales, salvo los servicios auxiliares necesarios para el normal funcionamiento de los servicios del</w:t>
      </w:r>
      <w:r w:rsidR="006E63DF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encargado.</w:t>
      </w:r>
      <w:r w:rsidR="006E63DF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 xml:space="preserve">Si fuera necesario subcontratar algún tratamiento, este hecho se deberá comunicar </w:t>
      </w:r>
      <w:r w:rsidRPr="000F50A9">
        <w:rPr>
          <w:rFonts w:ascii="Arial" w:eastAsia="Times New Roman" w:hAnsi="Arial" w:cs="Arial"/>
          <w:lang w:eastAsia="es-ES"/>
        </w:rPr>
        <w:lastRenderedPageBreak/>
        <w:t>previamente y por escrito al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responsable, con una antelación de 10 días, indicando los tratamientos que se pretende subcontratar e identificando de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forma clara e inequívoca la empresa subcontratista y sus datos de contacto. La subcontratación podrá llevarse a cabo si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el responsable no manifiesta su oposición en el plazo establecido.</w:t>
      </w: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El subcontratista, que también tendrá la condición de encargado del tratamiento, está obligado igualmente a cumplir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las obligaciones establecidas en este documento para el encargado del tratamiento y las instrucciones que dicte el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responsable. Corresponde al encargado inicial regular la nueva relación de forma que el nuevo encargado quede sujeto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a las mismas condiciones (instrucciones, obligaciones, medidas de seguridad...) y con los mismos requisitos formales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que él, en lo referente al adecuado tratamiento de los datos personales y a la garantía de los derechos de las personas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 xml:space="preserve">afectadas. En el caso de incumplimiento por parte del </w:t>
      </w:r>
      <w:proofErr w:type="spellStart"/>
      <w:r w:rsidRPr="000F50A9">
        <w:rPr>
          <w:rFonts w:ascii="Arial" w:eastAsia="Times New Roman" w:hAnsi="Arial" w:cs="Arial"/>
          <w:lang w:eastAsia="es-ES"/>
        </w:rPr>
        <w:t>subencargado</w:t>
      </w:r>
      <w:proofErr w:type="spellEnd"/>
      <w:r w:rsidRPr="000F50A9">
        <w:rPr>
          <w:rFonts w:ascii="Arial" w:eastAsia="Times New Roman" w:hAnsi="Arial" w:cs="Arial"/>
          <w:lang w:eastAsia="es-ES"/>
        </w:rPr>
        <w:t>, el encargado inicial seguirá siendo plenamente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responsable ante el responsable en lo referente al cumplimiento de las obligaciones.</w:t>
      </w:r>
    </w:p>
    <w:p w:rsidR="006E63DF" w:rsidRPr="000F50A9" w:rsidRDefault="006E63DF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Default="000F50A9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f) Mantener el deber de secreto respecto a los datos de carácter personal a los que haya tenido acceso en virtud del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presente encargo, incluso después de que finalice su objeto.</w:t>
      </w:r>
    </w:p>
    <w:p w:rsidR="006E63DF" w:rsidRPr="000F50A9" w:rsidRDefault="006E63DF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</w:p>
    <w:p w:rsidR="000F50A9" w:rsidRDefault="000F50A9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 xml:space="preserve">g) Garantizar que las personas autorizadas para tratar datos personales se </w:t>
      </w:r>
      <w:r w:rsidR="00131CD7">
        <w:rPr>
          <w:rFonts w:ascii="Arial" w:eastAsia="Times New Roman" w:hAnsi="Arial" w:cs="Arial"/>
          <w:lang w:eastAsia="es-ES"/>
        </w:rPr>
        <w:t>c</w:t>
      </w:r>
      <w:r w:rsidRPr="000F50A9">
        <w:rPr>
          <w:rFonts w:ascii="Arial" w:eastAsia="Times New Roman" w:hAnsi="Arial" w:cs="Arial"/>
          <w:lang w:eastAsia="es-ES"/>
        </w:rPr>
        <w:t>omprometan, de forma expresa y por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escrito, a respetar la confidencialidad y a cumplir las medidas de seguridad correspondientes, de las que hay que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informarles convenientemente.</w:t>
      </w:r>
    </w:p>
    <w:p w:rsidR="006E63DF" w:rsidRPr="000F50A9" w:rsidRDefault="006E63DF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</w:p>
    <w:p w:rsidR="000F50A9" w:rsidRDefault="000F50A9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h) Mantener a disposición del responsable la documentación acreditativa del cumplimiento de la obligación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establecida en el apartado anterior.</w:t>
      </w:r>
    </w:p>
    <w:p w:rsidR="006E63DF" w:rsidRPr="000F50A9" w:rsidRDefault="006E63DF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</w:p>
    <w:p w:rsidR="000F50A9" w:rsidRDefault="000F50A9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i) Garantizar la formación necesaria en materia de protección de datos personales de las personas autorizadas para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tratar datos personales.</w:t>
      </w:r>
    </w:p>
    <w:p w:rsidR="006E63DF" w:rsidRPr="000F50A9" w:rsidRDefault="006E63DF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</w:p>
    <w:p w:rsidR="000F50A9" w:rsidRPr="000F50A9" w:rsidRDefault="000F50A9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j) Asistir al responsable del tratamiento en la respuesta al ejercicio de los derechos de:</w:t>
      </w: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1. Acceso, rectificación, supresión y oposición</w:t>
      </w: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2. Limitación del tratamiento</w:t>
      </w: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3. Portabilidad de datos</w:t>
      </w: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4. A no ser objeto de decisiones individualizadas automatizadas (incluida la elaboración de perfiles)</w:t>
      </w: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Cuando las personas afectadas ejerzan los derechos de acceso, rectificación, supresión y oposición, limitación del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tratamiento, portabilidad de datos y a no ser objeto de decisiones individualizadas automatizadas, ante el encargado</w:t>
      </w:r>
      <w:r w:rsidR="001A31C4">
        <w:rPr>
          <w:rFonts w:ascii="Arial" w:eastAsia="Times New Roman" w:hAnsi="Arial" w:cs="Arial"/>
          <w:lang w:eastAsia="es-ES"/>
        </w:rPr>
        <w:t xml:space="preserve"> </w:t>
      </w:r>
      <w:bookmarkStart w:id="0" w:name="_GoBack"/>
      <w:bookmarkEnd w:id="0"/>
      <w:r w:rsidRPr="000F50A9">
        <w:rPr>
          <w:rFonts w:ascii="Arial" w:eastAsia="Times New Roman" w:hAnsi="Arial" w:cs="Arial"/>
          <w:lang w:eastAsia="es-ES"/>
        </w:rPr>
        <w:t xml:space="preserve">del tratamiento, éste debe comunicarlo por correo electrónico a la dirección </w:t>
      </w:r>
      <w:r w:rsidR="00131CD7">
        <w:rPr>
          <w:rFonts w:ascii="Arial" w:eastAsia="Times New Roman" w:hAnsi="Arial" w:cs="Arial"/>
          <w:lang w:eastAsia="es-ES"/>
        </w:rPr>
        <w:t>fada@fadajedrez.com</w:t>
      </w:r>
      <w:r w:rsidRPr="000F50A9">
        <w:rPr>
          <w:rFonts w:ascii="Arial" w:eastAsia="Times New Roman" w:hAnsi="Arial" w:cs="Arial"/>
          <w:lang w:eastAsia="es-ES"/>
        </w:rPr>
        <w:t>. La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comunicación debe hacerse de forma inmediata y en ningún caso más allá del día laborable siguiente al de la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recepción de la solicitud, juntamente, en su caso, con otras informaciones que puedan ser relevantes para resolver la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solicitud.</w:t>
      </w:r>
    </w:p>
    <w:p w:rsidR="006E63DF" w:rsidRPr="000F50A9" w:rsidRDefault="006E63DF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Pr="000F50A9" w:rsidRDefault="000F50A9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k) Obligación de informar</w:t>
      </w: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El encargado del tratamiento, en el momento de la recogida de los datos, debe facilitar la información relativa a los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tratamientos de datos que se van a realizar. La redacción y el formato en que se facilitará la información se debe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consensuar con el responsable antes del inicio de la recogida de los datos.</w:t>
      </w:r>
    </w:p>
    <w:p w:rsidR="006E63DF" w:rsidRPr="000F50A9" w:rsidRDefault="006E63DF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Pr="000F50A9" w:rsidRDefault="000F50A9" w:rsidP="006E63D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l) Notificación de violaciones de la seguridad de los datos.</w:t>
      </w: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El encargado del tratamiento notificará al responsable del tratamiento, sin dilación indebida, y en cualquier caso antes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 xml:space="preserve">de 72 horas, las violaciones de la seguridad de los </w:t>
      </w:r>
      <w:r w:rsidRPr="000F50A9">
        <w:rPr>
          <w:rFonts w:ascii="Arial" w:eastAsia="Times New Roman" w:hAnsi="Arial" w:cs="Arial"/>
          <w:lang w:eastAsia="es-ES"/>
        </w:rPr>
        <w:lastRenderedPageBreak/>
        <w:t>datos personales a su cargo de las que tenga conocimiento,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juntamente con toda la información relevante para la documentación y comunicación de la incidencia.</w:t>
      </w: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No será necesaria la notificación cuando sea improbable que dicha violación de la seguridad constituya un riesgo para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los derechos y las libertades de las personas físicas.</w:t>
      </w:r>
    </w:p>
    <w:p w:rsidR="006E63DF" w:rsidRPr="000F50A9" w:rsidRDefault="006E63DF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m) Dar apoyo al responsable del tratamiento en la realización de las evaluaciones de impacto relativas a la protección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de datos, cuando proceda.</w:t>
      </w:r>
    </w:p>
    <w:p w:rsidR="006E63DF" w:rsidRPr="000F50A9" w:rsidRDefault="006E63DF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n) Dar apoyo al responsable del tratamiento en la realización de las consultas previas a la autoridad de control, cuando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proceda.</w:t>
      </w:r>
    </w:p>
    <w:p w:rsidR="006E63DF" w:rsidRPr="000F50A9" w:rsidRDefault="006E63DF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o) Poner disposición del responsable toda la información necesaria para demostrar el cumplimiento de sus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obligaciones, así como para la realización de las auditorías o las inspecciones que realicen el responsable u otro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auditor autorizado por él.</w:t>
      </w:r>
    </w:p>
    <w:p w:rsidR="006E63DF" w:rsidRPr="000F50A9" w:rsidRDefault="006E63DF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p) Implantar las medidas de seguridad. En todo caso, deberá implantar mecanismos para:</w:t>
      </w: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1. Garantizar la confidencialidad, integridad, disponibilidad y resiliencia permanentes de los sistemas y servicios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de tratamiento.</w:t>
      </w: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2. Restaurar la disponibilidad y el acceso a los datos personales de forma rápida, en caso de incidente físico o técnico.</w:t>
      </w: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3. Verificar, evaluar y valorar, de forma regular, la eficacia de las medidas técnicas y organizativas implantadas para garantizar la seguridad del tratamiento.</w:t>
      </w: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 xml:space="preserve">4. </w:t>
      </w:r>
      <w:proofErr w:type="spellStart"/>
      <w:r w:rsidRPr="000F50A9">
        <w:rPr>
          <w:rFonts w:ascii="Arial" w:eastAsia="Times New Roman" w:hAnsi="Arial" w:cs="Arial"/>
          <w:lang w:eastAsia="es-ES"/>
        </w:rPr>
        <w:t>Seudonimizar</w:t>
      </w:r>
      <w:proofErr w:type="spellEnd"/>
      <w:r w:rsidRPr="000F50A9">
        <w:rPr>
          <w:rFonts w:ascii="Arial" w:eastAsia="Times New Roman" w:hAnsi="Arial" w:cs="Arial"/>
          <w:lang w:eastAsia="es-ES"/>
        </w:rPr>
        <w:t xml:space="preserve"> y cifrar los datos personales, en su caso.</w:t>
      </w:r>
    </w:p>
    <w:p w:rsidR="006E63DF" w:rsidRPr="000F50A9" w:rsidRDefault="006E63DF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q) Designar un delegado de protección de datos si procede y comunicar su identidad y datos de contacto al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>responsable.</w:t>
      </w:r>
    </w:p>
    <w:p w:rsidR="00131CD7" w:rsidRDefault="00131CD7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P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s-ES"/>
        </w:rPr>
      </w:pPr>
      <w:r w:rsidRPr="000F50A9">
        <w:rPr>
          <w:rFonts w:ascii="Arial" w:eastAsia="Times New Roman" w:hAnsi="Arial" w:cs="Arial"/>
          <w:b/>
          <w:u w:val="single"/>
          <w:lang w:eastAsia="es-ES"/>
        </w:rPr>
        <w:t>Quinta.- Obligaciones del responsable del tratamiento</w:t>
      </w:r>
    </w:p>
    <w:p w:rsidR="00131CD7" w:rsidRPr="00131CD7" w:rsidRDefault="00131CD7" w:rsidP="006E63D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s-ES"/>
        </w:rPr>
      </w:pP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Corresponde al responsable del tratamiento:</w:t>
      </w:r>
    </w:p>
    <w:p w:rsidR="006E63DF" w:rsidRPr="000F50A9" w:rsidRDefault="006E63DF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a) Entregar al encargado los datos a los que se refiere la cláusula 2 de este documento.</w:t>
      </w:r>
    </w:p>
    <w:p w:rsidR="006E63DF" w:rsidRPr="000F50A9" w:rsidRDefault="006E63DF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 xml:space="preserve">b) Realizar una evaluación del impacto si procede en la protección de datos </w:t>
      </w:r>
      <w:r w:rsidR="00131CD7">
        <w:rPr>
          <w:rFonts w:ascii="Arial" w:eastAsia="Times New Roman" w:hAnsi="Arial" w:cs="Arial"/>
          <w:lang w:eastAsia="es-ES"/>
        </w:rPr>
        <w:t>p</w:t>
      </w:r>
      <w:r w:rsidRPr="000F50A9">
        <w:rPr>
          <w:rFonts w:ascii="Arial" w:eastAsia="Times New Roman" w:hAnsi="Arial" w:cs="Arial"/>
          <w:lang w:eastAsia="es-ES"/>
        </w:rPr>
        <w:t>ersonales de las operaciones de tratamiento a realizar por el encargado.</w:t>
      </w:r>
    </w:p>
    <w:p w:rsidR="006E63DF" w:rsidRPr="000F50A9" w:rsidRDefault="006E63DF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c) Realizar las consultas previas que corresponda.</w:t>
      </w:r>
    </w:p>
    <w:p w:rsidR="006E63DF" w:rsidRPr="000F50A9" w:rsidRDefault="006E63DF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d) Velar, de forma previa y durante todo el tratamiento, por el cumplimiento del RGPD por parte del encargado.</w:t>
      </w:r>
    </w:p>
    <w:p w:rsidR="006E63DF" w:rsidRPr="000F50A9" w:rsidRDefault="006E63DF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e) Supervisar el tratamiento, incluida la realización de inspecciones y auditorías.</w:t>
      </w:r>
    </w:p>
    <w:p w:rsidR="006E63DF" w:rsidRPr="000F50A9" w:rsidRDefault="006E63DF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F50A9" w:rsidRDefault="000F50A9" w:rsidP="006E63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Y en prueba de conformidad, firman el presente contrato por duplicado y a un solo efecto en el lugar y fecha señalados</w:t>
      </w:r>
      <w:r w:rsidR="00131CD7">
        <w:rPr>
          <w:rFonts w:ascii="Arial" w:eastAsia="Times New Roman" w:hAnsi="Arial" w:cs="Arial"/>
          <w:lang w:eastAsia="es-ES"/>
        </w:rPr>
        <w:t xml:space="preserve"> </w:t>
      </w:r>
      <w:r w:rsidRPr="000F50A9">
        <w:rPr>
          <w:rFonts w:ascii="Arial" w:eastAsia="Times New Roman" w:hAnsi="Arial" w:cs="Arial"/>
          <w:lang w:eastAsia="es-ES"/>
        </w:rPr>
        <w:t xml:space="preserve">en el encabezamiento. </w:t>
      </w:r>
    </w:p>
    <w:p w:rsidR="00131CD7" w:rsidRPr="000F50A9" w:rsidRDefault="00131CD7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6E63DF" w:rsidRDefault="006E63DF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  <w:proofErr w:type="spellStart"/>
      <w:r>
        <w:rPr>
          <w:rFonts w:ascii="Arial" w:eastAsia="Times New Roman" w:hAnsi="Arial" w:cs="Arial"/>
          <w:lang w:eastAsia="es-ES"/>
        </w:rPr>
        <w:t>Fdo</w:t>
      </w:r>
      <w:proofErr w:type="spellEnd"/>
      <w:r>
        <w:rPr>
          <w:rFonts w:ascii="Arial" w:eastAsia="Times New Roman" w:hAnsi="Arial" w:cs="Arial"/>
          <w:lang w:eastAsia="es-ES"/>
        </w:rPr>
        <w:t>:</w:t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r>
        <w:rPr>
          <w:rFonts w:ascii="Arial" w:eastAsia="Times New Roman" w:hAnsi="Arial" w:cs="Arial"/>
          <w:lang w:eastAsia="es-ES"/>
        </w:rPr>
        <w:tab/>
      </w:r>
      <w:proofErr w:type="spellStart"/>
      <w:r>
        <w:rPr>
          <w:rFonts w:ascii="Arial" w:eastAsia="Times New Roman" w:hAnsi="Arial" w:cs="Arial"/>
          <w:lang w:eastAsia="es-ES"/>
        </w:rPr>
        <w:t>Fdo</w:t>
      </w:r>
      <w:proofErr w:type="spellEnd"/>
      <w:r>
        <w:rPr>
          <w:rFonts w:ascii="Arial" w:eastAsia="Times New Roman" w:hAnsi="Arial" w:cs="Arial"/>
          <w:lang w:eastAsia="es-ES"/>
        </w:rPr>
        <w:t>:</w:t>
      </w:r>
    </w:p>
    <w:p w:rsidR="000F50A9" w:rsidRPr="000F50A9" w:rsidRDefault="000F50A9" w:rsidP="000F50A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F50A9">
        <w:rPr>
          <w:rFonts w:ascii="Arial" w:eastAsia="Times New Roman" w:hAnsi="Arial" w:cs="Arial"/>
          <w:lang w:eastAsia="es-ES"/>
        </w:rPr>
        <w:t>FEDERACION ANDALUZA DE AJEDREZ</w:t>
      </w:r>
      <w:r w:rsidR="006E63DF">
        <w:rPr>
          <w:rFonts w:ascii="Arial" w:eastAsia="Times New Roman" w:hAnsi="Arial" w:cs="Arial"/>
          <w:lang w:eastAsia="es-ES"/>
        </w:rPr>
        <w:tab/>
      </w:r>
      <w:r w:rsidR="006E63DF">
        <w:rPr>
          <w:rFonts w:ascii="Arial" w:eastAsia="Times New Roman" w:hAnsi="Arial" w:cs="Arial"/>
          <w:lang w:eastAsia="es-ES"/>
        </w:rPr>
        <w:tab/>
        <w:t>CLUB _______________________</w:t>
      </w:r>
    </w:p>
    <w:sectPr w:rsidR="000F50A9" w:rsidRPr="000F50A9" w:rsidSect="006E63DF">
      <w:footerReference w:type="default" r:id="rId7"/>
      <w:pgSz w:w="11906" w:h="16838"/>
      <w:pgMar w:top="130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C37" w:rsidRDefault="00B40C37" w:rsidP="006E63DF">
      <w:pPr>
        <w:spacing w:after="0" w:line="240" w:lineRule="auto"/>
      </w:pPr>
      <w:r>
        <w:separator/>
      </w:r>
    </w:p>
  </w:endnote>
  <w:endnote w:type="continuationSeparator" w:id="0">
    <w:p w:rsidR="00B40C37" w:rsidRDefault="00B40C37" w:rsidP="006E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3DF" w:rsidRDefault="006E63DF">
    <w:pPr>
      <w:pStyle w:val="Piedepgina"/>
      <w:pBdr>
        <w:bottom w:val="single" w:sz="12" w:space="1" w:color="auto"/>
      </w:pBdr>
    </w:pPr>
  </w:p>
  <w:p w:rsidR="006E63DF" w:rsidRPr="006E63DF" w:rsidRDefault="006E63DF">
    <w:pPr>
      <w:pStyle w:val="Piedepgina"/>
      <w:rPr>
        <w:i/>
        <w:sz w:val="18"/>
      </w:rPr>
    </w:pPr>
    <w:r w:rsidRPr="006E63DF">
      <w:rPr>
        <w:i/>
        <w:sz w:val="18"/>
      </w:rPr>
      <w:t>ACUERDO DE CONFIDENCIALIDAD. FEDERACION ANDALUZA DE AJEDREZ.</w:t>
    </w:r>
  </w:p>
  <w:p w:rsidR="006E63DF" w:rsidRDefault="006E63D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C37" w:rsidRDefault="00B40C37" w:rsidP="006E63DF">
      <w:pPr>
        <w:spacing w:after="0" w:line="240" w:lineRule="auto"/>
      </w:pPr>
      <w:r>
        <w:separator/>
      </w:r>
    </w:p>
  </w:footnote>
  <w:footnote w:type="continuationSeparator" w:id="0">
    <w:p w:rsidR="00B40C37" w:rsidRDefault="00B40C37" w:rsidP="006E6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0A9"/>
    <w:rsid w:val="000F50A9"/>
    <w:rsid w:val="00131CD7"/>
    <w:rsid w:val="001A31C4"/>
    <w:rsid w:val="005D009E"/>
    <w:rsid w:val="006059BF"/>
    <w:rsid w:val="006E63DF"/>
    <w:rsid w:val="00931D2B"/>
    <w:rsid w:val="009C1C7B"/>
    <w:rsid w:val="00B40C37"/>
    <w:rsid w:val="00BD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63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6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3DF"/>
  </w:style>
  <w:style w:type="paragraph" w:styleId="Piedepgina">
    <w:name w:val="footer"/>
    <w:basedOn w:val="Normal"/>
    <w:link w:val="PiedepginaCar"/>
    <w:uiPriority w:val="99"/>
    <w:unhideWhenUsed/>
    <w:rsid w:val="006E6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3DF"/>
  </w:style>
  <w:style w:type="paragraph" w:styleId="Textodeglobo">
    <w:name w:val="Balloon Text"/>
    <w:basedOn w:val="Normal"/>
    <w:link w:val="TextodegloboCar"/>
    <w:uiPriority w:val="99"/>
    <w:semiHidden/>
    <w:unhideWhenUsed/>
    <w:rsid w:val="006E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63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6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3DF"/>
  </w:style>
  <w:style w:type="paragraph" w:styleId="Piedepgina">
    <w:name w:val="footer"/>
    <w:basedOn w:val="Normal"/>
    <w:link w:val="PiedepginaCar"/>
    <w:uiPriority w:val="99"/>
    <w:unhideWhenUsed/>
    <w:rsid w:val="006E6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3DF"/>
  </w:style>
  <w:style w:type="paragraph" w:styleId="Textodeglobo">
    <w:name w:val="Balloon Text"/>
    <w:basedOn w:val="Normal"/>
    <w:link w:val="TextodegloboCar"/>
    <w:uiPriority w:val="99"/>
    <w:semiHidden/>
    <w:unhideWhenUsed/>
    <w:rsid w:val="006E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Isman</dc:creator>
  <cp:lastModifiedBy>MANOLO</cp:lastModifiedBy>
  <cp:revision>2</cp:revision>
  <dcterms:created xsi:type="dcterms:W3CDTF">2018-12-27T11:21:00Z</dcterms:created>
  <dcterms:modified xsi:type="dcterms:W3CDTF">2018-12-27T11:21:00Z</dcterms:modified>
</cp:coreProperties>
</file>